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6C" w:rsidRPr="00B567DB" w:rsidRDefault="0027436C" w:rsidP="001A4BF3">
      <w:pPr>
        <w:pStyle w:val="a3"/>
        <w:tabs>
          <w:tab w:val="left" w:pos="-2410"/>
          <w:tab w:val="left" w:pos="567"/>
          <w:tab w:val="left" w:pos="2410"/>
        </w:tabs>
        <w:ind w:left="142" w:right="141"/>
        <w:rPr>
          <w:spacing w:val="100"/>
          <w:sz w:val="24"/>
          <w:szCs w:val="24"/>
        </w:rPr>
      </w:pPr>
      <w:r w:rsidRPr="00B567DB">
        <w:rPr>
          <w:spacing w:val="100"/>
          <w:sz w:val="24"/>
          <w:szCs w:val="24"/>
        </w:rPr>
        <w:t>Красноярский край</w:t>
      </w:r>
    </w:p>
    <w:p w:rsidR="00405BE2" w:rsidRPr="00B567DB" w:rsidRDefault="00405BE2" w:rsidP="001A4BF3">
      <w:pPr>
        <w:pStyle w:val="a3"/>
        <w:tabs>
          <w:tab w:val="left" w:pos="-2410"/>
          <w:tab w:val="left" w:pos="567"/>
          <w:tab w:val="left" w:pos="2410"/>
        </w:tabs>
        <w:ind w:left="142" w:right="141"/>
        <w:rPr>
          <w:spacing w:val="100"/>
          <w:sz w:val="24"/>
          <w:szCs w:val="24"/>
        </w:rPr>
      </w:pPr>
    </w:p>
    <w:p w:rsidR="00405BE2" w:rsidRPr="00B567DB" w:rsidRDefault="00405BE2" w:rsidP="001A4BF3">
      <w:pPr>
        <w:ind w:left="142" w:right="141"/>
        <w:jc w:val="center"/>
        <w:rPr>
          <w:rFonts w:ascii="Arial" w:hAnsi="Arial" w:cs="Arial"/>
          <w:sz w:val="24"/>
          <w:szCs w:val="24"/>
        </w:rPr>
      </w:pPr>
      <w:r w:rsidRPr="00B567DB">
        <w:rPr>
          <w:rFonts w:ascii="Arial" w:hAnsi="Arial" w:cs="Arial"/>
          <w:sz w:val="24"/>
          <w:szCs w:val="24"/>
        </w:rPr>
        <w:t>БАЛАХТИНСКИЙ РАЙОН</w:t>
      </w:r>
    </w:p>
    <w:p w:rsidR="0027436C" w:rsidRPr="00B567DB" w:rsidRDefault="0027436C" w:rsidP="001A4BF3">
      <w:pPr>
        <w:tabs>
          <w:tab w:val="left" w:pos="-2410"/>
          <w:tab w:val="left" w:pos="567"/>
        </w:tabs>
        <w:ind w:left="142" w:right="141"/>
        <w:jc w:val="center"/>
        <w:rPr>
          <w:rFonts w:ascii="Arial" w:hAnsi="Arial" w:cs="Arial"/>
          <w:sz w:val="24"/>
          <w:szCs w:val="24"/>
        </w:rPr>
      </w:pPr>
    </w:p>
    <w:p w:rsidR="0027436C" w:rsidRPr="00B567DB" w:rsidRDefault="004E5197" w:rsidP="001A4BF3">
      <w:pPr>
        <w:pStyle w:val="3"/>
        <w:tabs>
          <w:tab w:val="left" w:pos="-2410"/>
          <w:tab w:val="left" w:pos="284"/>
          <w:tab w:val="left" w:pos="567"/>
        </w:tabs>
        <w:ind w:left="142" w:right="141"/>
        <w:rPr>
          <w:rFonts w:ascii="Arial" w:hAnsi="Arial" w:cs="Arial"/>
          <w:sz w:val="24"/>
          <w:szCs w:val="24"/>
        </w:rPr>
      </w:pPr>
      <w:r w:rsidRPr="00B567DB">
        <w:rPr>
          <w:rFonts w:ascii="Arial" w:hAnsi="Arial" w:cs="Arial"/>
          <w:sz w:val="24"/>
          <w:szCs w:val="24"/>
        </w:rPr>
        <w:t>БАЛАХТИНСКИЙ ПОСЕЛКОВЫЙ</w:t>
      </w:r>
      <w:r w:rsidR="0027436C" w:rsidRPr="00B567DB">
        <w:rPr>
          <w:rFonts w:ascii="Arial" w:hAnsi="Arial" w:cs="Arial"/>
          <w:sz w:val="24"/>
          <w:szCs w:val="24"/>
        </w:rPr>
        <w:t xml:space="preserve"> СОВЕТ ДЕПУТАТОВ</w:t>
      </w:r>
    </w:p>
    <w:p w:rsidR="0027436C" w:rsidRPr="00B567DB" w:rsidRDefault="0027436C" w:rsidP="001A4BF3">
      <w:pPr>
        <w:tabs>
          <w:tab w:val="left" w:pos="-2410"/>
          <w:tab w:val="left" w:pos="567"/>
        </w:tabs>
        <w:ind w:left="142" w:right="141"/>
        <w:jc w:val="center"/>
        <w:rPr>
          <w:rFonts w:ascii="Arial" w:hAnsi="Arial" w:cs="Arial"/>
          <w:b/>
          <w:bCs/>
          <w:sz w:val="24"/>
          <w:szCs w:val="24"/>
        </w:rPr>
      </w:pPr>
    </w:p>
    <w:p w:rsidR="0027436C" w:rsidRPr="00B567DB" w:rsidRDefault="00C26AF6" w:rsidP="001A4BF3">
      <w:pPr>
        <w:pStyle w:val="1"/>
        <w:tabs>
          <w:tab w:val="left" w:pos="-2410"/>
          <w:tab w:val="left" w:pos="567"/>
        </w:tabs>
        <w:ind w:left="142" w:right="141"/>
        <w:rPr>
          <w:rFonts w:ascii="Arial" w:hAnsi="Arial" w:cs="Arial"/>
          <w:sz w:val="24"/>
          <w:szCs w:val="24"/>
        </w:rPr>
      </w:pPr>
      <w:r w:rsidRPr="00B567DB">
        <w:rPr>
          <w:rFonts w:ascii="Arial" w:hAnsi="Arial" w:cs="Arial"/>
          <w:sz w:val="24"/>
          <w:szCs w:val="24"/>
        </w:rPr>
        <w:t>РЕШЕНИЕ</w:t>
      </w:r>
    </w:p>
    <w:p w:rsidR="0027436C" w:rsidRPr="00B567DB" w:rsidRDefault="00BF424A" w:rsidP="001A4BF3">
      <w:pPr>
        <w:ind w:left="142" w:right="141"/>
        <w:rPr>
          <w:rFonts w:ascii="Arial" w:hAnsi="Arial" w:cs="Arial"/>
          <w:sz w:val="24"/>
          <w:szCs w:val="24"/>
        </w:rPr>
      </w:pPr>
      <w:r w:rsidRPr="00B567DB">
        <w:rPr>
          <w:rFonts w:ascii="Arial" w:hAnsi="Arial" w:cs="Arial"/>
          <w:sz w:val="24"/>
          <w:szCs w:val="24"/>
        </w:rPr>
        <w:t xml:space="preserve">   </w:t>
      </w:r>
    </w:p>
    <w:p w:rsidR="009344EC" w:rsidRPr="00B567DB" w:rsidRDefault="00490AC6" w:rsidP="001A4BF3">
      <w:pPr>
        <w:tabs>
          <w:tab w:val="left" w:pos="-2410"/>
          <w:tab w:val="left" w:pos="284"/>
          <w:tab w:val="left" w:pos="567"/>
          <w:tab w:val="left" w:pos="9072"/>
        </w:tabs>
        <w:ind w:left="142" w:right="141"/>
        <w:rPr>
          <w:rFonts w:ascii="Arial" w:hAnsi="Arial" w:cs="Arial"/>
          <w:sz w:val="24"/>
          <w:szCs w:val="24"/>
        </w:rPr>
      </w:pPr>
      <w:r w:rsidRPr="00B567DB">
        <w:rPr>
          <w:rFonts w:ascii="Arial" w:hAnsi="Arial" w:cs="Arial"/>
          <w:sz w:val="24"/>
          <w:szCs w:val="24"/>
        </w:rPr>
        <w:t xml:space="preserve"> </w:t>
      </w:r>
      <w:r w:rsidR="00BF424A" w:rsidRPr="00B567DB">
        <w:rPr>
          <w:rFonts w:ascii="Arial" w:hAnsi="Arial" w:cs="Arial"/>
          <w:sz w:val="24"/>
          <w:szCs w:val="24"/>
        </w:rPr>
        <w:t>от</w:t>
      </w:r>
      <w:r w:rsidR="00041D07" w:rsidRPr="00B567DB">
        <w:rPr>
          <w:rFonts w:ascii="Arial" w:hAnsi="Arial" w:cs="Arial"/>
          <w:sz w:val="24"/>
          <w:szCs w:val="24"/>
        </w:rPr>
        <w:t xml:space="preserve"> </w:t>
      </w:r>
      <w:r w:rsidR="004C245B" w:rsidRPr="00B567DB">
        <w:rPr>
          <w:rFonts w:ascii="Arial" w:hAnsi="Arial" w:cs="Arial"/>
          <w:sz w:val="24"/>
          <w:szCs w:val="24"/>
        </w:rPr>
        <w:t>31.10.2018</w:t>
      </w:r>
      <w:r w:rsidR="00BF424A" w:rsidRPr="00B567DB">
        <w:rPr>
          <w:rFonts w:ascii="Arial" w:hAnsi="Arial" w:cs="Arial"/>
          <w:sz w:val="24"/>
          <w:szCs w:val="24"/>
        </w:rPr>
        <w:t xml:space="preserve"> </w:t>
      </w:r>
      <w:r w:rsidR="00041D07" w:rsidRPr="00B567DB">
        <w:rPr>
          <w:rFonts w:ascii="Arial" w:hAnsi="Arial" w:cs="Arial"/>
          <w:sz w:val="24"/>
          <w:szCs w:val="24"/>
        </w:rPr>
        <w:t xml:space="preserve"> </w:t>
      </w:r>
      <w:r w:rsidR="001E0735" w:rsidRPr="00B567DB">
        <w:rPr>
          <w:rFonts w:ascii="Arial" w:hAnsi="Arial" w:cs="Arial"/>
          <w:sz w:val="24"/>
          <w:szCs w:val="24"/>
        </w:rPr>
        <w:t xml:space="preserve">     </w:t>
      </w:r>
      <w:r w:rsidR="005B0E38" w:rsidRPr="00B567DB">
        <w:rPr>
          <w:rFonts w:ascii="Arial" w:hAnsi="Arial" w:cs="Arial"/>
          <w:sz w:val="24"/>
          <w:szCs w:val="24"/>
        </w:rPr>
        <w:t xml:space="preserve">          </w:t>
      </w:r>
      <w:r w:rsidR="00B567DB">
        <w:rPr>
          <w:rFonts w:ascii="Arial" w:hAnsi="Arial" w:cs="Arial"/>
          <w:sz w:val="24"/>
          <w:szCs w:val="24"/>
        </w:rPr>
        <w:t xml:space="preserve">                    </w:t>
      </w:r>
      <w:r w:rsidR="00BF424A" w:rsidRPr="00B567DB">
        <w:rPr>
          <w:rFonts w:ascii="Arial" w:hAnsi="Arial" w:cs="Arial"/>
          <w:sz w:val="24"/>
          <w:szCs w:val="24"/>
        </w:rPr>
        <w:t xml:space="preserve"> </w:t>
      </w:r>
      <w:r w:rsidR="0027436C" w:rsidRPr="00B567DB">
        <w:rPr>
          <w:rFonts w:ascii="Arial" w:hAnsi="Arial" w:cs="Arial"/>
          <w:sz w:val="24"/>
          <w:szCs w:val="24"/>
        </w:rPr>
        <w:t xml:space="preserve">п. Балахта                   </w:t>
      </w:r>
      <w:r w:rsidR="007D3D55" w:rsidRPr="00B567DB">
        <w:rPr>
          <w:rFonts w:ascii="Arial" w:hAnsi="Arial" w:cs="Arial"/>
          <w:sz w:val="24"/>
          <w:szCs w:val="24"/>
        </w:rPr>
        <w:t xml:space="preserve">    </w:t>
      </w:r>
      <w:r w:rsidR="008D453B" w:rsidRPr="00B567DB">
        <w:rPr>
          <w:rFonts w:ascii="Arial" w:hAnsi="Arial" w:cs="Arial"/>
          <w:sz w:val="24"/>
          <w:szCs w:val="24"/>
        </w:rPr>
        <w:t xml:space="preserve">         </w:t>
      </w:r>
      <w:r w:rsidR="009D0F24" w:rsidRPr="00B567DB">
        <w:rPr>
          <w:rFonts w:ascii="Arial" w:hAnsi="Arial" w:cs="Arial"/>
          <w:sz w:val="24"/>
          <w:szCs w:val="24"/>
        </w:rPr>
        <w:t xml:space="preserve">      </w:t>
      </w:r>
      <w:r w:rsidR="00C36B30" w:rsidRPr="00B567DB">
        <w:rPr>
          <w:rFonts w:ascii="Arial" w:hAnsi="Arial" w:cs="Arial"/>
          <w:sz w:val="24"/>
          <w:szCs w:val="24"/>
        </w:rPr>
        <w:t>№</w:t>
      </w:r>
      <w:r w:rsidR="004C245B" w:rsidRPr="00B567DB">
        <w:rPr>
          <w:rFonts w:ascii="Arial" w:hAnsi="Arial" w:cs="Arial"/>
          <w:sz w:val="24"/>
          <w:szCs w:val="24"/>
        </w:rPr>
        <w:t xml:space="preserve"> 15-127р</w:t>
      </w:r>
      <w:r w:rsidR="001E0735" w:rsidRPr="00B567DB">
        <w:rPr>
          <w:rFonts w:ascii="Arial" w:hAnsi="Arial" w:cs="Arial"/>
          <w:sz w:val="24"/>
          <w:szCs w:val="24"/>
        </w:rPr>
        <w:t xml:space="preserve"> </w:t>
      </w:r>
    </w:p>
    <w:p w:rsidR="0098742C" w:rsidRPr="00B567DB" w:rsidRDefault="0098742C" w:rsidP="001A4BF3">
      <w:pPr>
        <w:pStyle w:val="ConsPlusTitle"/>
        <w:widowControl/>
        <w:ind w:left="142" w:right="141"/>
        <w:jc w:val="both"/>
        <w:rPr>
          <w:sz w:val="24"/>
          <w:szCs w:val="24"/>
        </w:rPr>
      </w:pPr>
    </w:p>
    <w:p w:rsidR="009344EC" w:rsidRPr="00B567DB" w:rsidRDefault="00E8176D" w:rsidP="001A4BF3">
      <w:pPr>
        <w:pStyle w:val="ConsPlusTitle"/>
        <w:widowControl/>
        <w:ind w:left="142" w:right="141"/>
        <w:jc w:val="both"/>
        <w:rPr>
          <w:sz w:val="24"/>
          <w:szCs w:val="24"/>
        </w:rPr>
      </w:pPr>
      <w:r w:rsidRPr="00B567DB">
        <w:rPr>
          <w:sz w:val="24"/>
          <w:szCs w:val="24"/>
        </w:rPr>
        <w:t>О внесении</w:t>
      </w:r>
      <w:r w:rsidR="00F95F01" w:rsidRPr="00B567DB">
        <w:rPr>
          <w:sz w:val="24"/>
          <w:szCs w:val="24"/>
        </w:rPr>
        <w:t xml:space="preserve"> изменени</w:t>
      </w:r>
      <w:r w:rsidRPr="00B567DB">
        <w:rPr>
          <w:sz w:val="24"/>
          <w:szCs w:val="24"/>
        </w:rPr>
        <w:t>й</w:t>
      </w:r>
      <w:r w:rsidR="00FA5043" w:rsidRPr="00B567DB">
        <w:rPr>
          <w:sz w:val="24"/>
          <w:szCs w:val="24"/>
        </w:rPr>
        <w:t xml:space="preserve"> в решение Балахтинского поселкового Совета депутатов от </w:t>
      </w:r>
      <w:r w:rsidR="00987CAB" w:rsidRPr="00B567DB">
        <w:rPr>
          <w:sz w:val="24"/>
          <w:szCs w:val="24"/>
        </w:rPr>
        <w:t>21</w:t>
      </w:r>
      <w:r w:rsidR="00FA5043" w:rsidRPr="00B567DB">
        <w:rPr>
          <w:sz w:val="24"/>
          <w:szCs w:val="24"/>
        </w:rPr>
        <w:t>.11.201</w:t>
      </w:r>
      <w:r w:rsidR="00987CAB" w:rsidRPr="00B567DB">
        <w:rPr>
          <w:sz w:val="24"/>
          <w:szCs w:val="24"/>
        </w:rPr>
        <w:t>4</w:t>
      </w:r>
      <w:r w:rsidR="00FA5043" w:rsidRPr="00B567DB">
        <w:rPr>
          <w:sz w:val="24"/>
          <w:szCs w:val="24"/>
        </w:rPr>
        <w:t xml:space="preserve"> года № </w:t>
      </w:r>
      <w:r w:rsidR="00987CAB" w:rsidRPr="00B567DB">
        <w:rPr>
          <w:sz w:val="24"/>
          <w:szCs w:val="24"/>
        </w:rPr>
        <w:t>2</w:t>
      </w:r>
      <w:r w:rsidR="00FA5043" w:rsidRPr="00B567DB">
        <w:rPr>
          <w:sz w:val="24"/>
          <w:szCs w:val="24"/>
        </w:rPr>
        <w:t>5-</w:t>
      </w:r>
      <w:r w:rsidR="00987CAB" w:rsidRPr="00B567DB">
        <w:rPr>
          <w:sz w:val="24"/>
          <w:szCs w:val="24"/>
        </w:rPr>
        <w:t>15</w:t>
      </w:r>
      <w:r w:rsidR="00210059" w:rsidRPr="00B567DB">
        <w:rPr>
          <w:sz w:val="24"/>
          <w:szCs w:val="24"/>
        </w:rPr>
        <w:t>4</w:t>
      </w:r>
      <w:r w:rsidR="00FA5043" w:rsidRPr="00B567DB">
        <w:rPr>
          <w:sz w:val="24"/>
          <w:szCs w:val="24"/>
        </w:rPr>
        <w:t>р «</w:t>
      </w:r>
      <w:r w:rsidR="009344EC" w:rsidRPr="00B567DB">
        <w:rPr>
          <w:sz w:val="24"/>
          <w:szCs w:val="24"/>
        </w:rPr>
        <w:t>Об установлении налога</w:t>
      </w:r>
      <w:r w:rsidR="00210059" w:rsidRPr="00B567DB">
        <w:rPr>
          <w:sz w:val="24"/>
          <w:szCs w:val="24"/>
        </w:rPr>
        <w:t xml:space="preserve"> на имущество физических лиц</w:t>
      </w:r>
      <w:r w:rsidR="00FA5043" w:rsidRPr="00B567DB">
        <w:rPr>
          <w:sz w:val="24"/>
          <w:szCs w:val="24"/>
        </w:rPr>
        <w:t>»</w:t>
      </w:r>
      <w:r w:rsidR="009344EC" w:rsidRPr="00B567DB">
        <w:rPr>
          <w:sz w:val="24"/>
          <w:szCs w:val="24"/>
        </w:rPr>
        <w:t xml:space="preserve"> </w:t>
      </w:r>
    </w:p>
    <w:p w:rsidR="009344EC" w:rsidRPr="00B567DB" w:rsidRDefault="009344EC" w:rsidP="001A4BF3">
      <w:pPr>
        <w:pStyle w:val="ConsPlusNormal"/>
        <w:widowControl/>
        <w:ind w:left="142" w:right="141" w:firstLine="0"/>
        <w:jc w:val="both"/>
        <w:rPr>
          <w:sz w:val="24"/>
          <w:szCs w:val="24"/>
          <w:highlight w:val="yellow"/>
        </w:rPr>
      </w:pPr>
    </w:p>
    <w:p w:rsidR="00210059" w:rsidRPr="00B567DB" w:rsidRDefault="00BC6A2B" w:rsidP="001A4BF3">
      <w:pPr>
        <w:pStyle w:val="ConsPlusNormal"/>
        <w:widowControl/>
        <w:ind w:left="142" w:right="141" w:firstLine="0"/>
        <w:jc w:val="both"/>
        <w:rPr>
          <w:bCs/>
          <w:sz w:val="24"/>
          <w:szCs w:val="24"/>
        </w:rPr>
      </w:pPr>
      <w:r w:rsidRPr="00B567DB">
        <w:rPr>
          <w:bCs/>
          <w:sz w:val="24"/>
          <w:szCs w:val="24"/>
        </w:rPr>
        <w:tab/>
      </w:r>
      <w:r w:rsidR="00210059" w:rsidRPr="00B567DB">
        <w:rPr>
          <w:bCs/>
          <w:sz w:val="24"/>
          <w:szCs w:val="24"/>
        </w:rPr>
        <w:t>В соответствии со ст.14, ч.10 ст.35 Федерального закона от 06.10.2003 года № 131-ФЗ «Об общих принципах организации местного самоупра</w:t>
      </w:r>
      <w:r w:rsidR="00CF098A" w:rsidRPr="00B567DB">
        <w:rPr>
          <w:bCs/>
          <w:sz w:val="24"/>
          <w:szCs w:val="24"/>
        </w:rPr>
        <w:t xml:space="preserve">вления в Российской Федерации» </w:t>
      </w:r>
      <w:r w:rsidR="001A4BF3" w:rsidRPr="00B567DB">
        <w:rPr>
          <w:bCs/>
          <w:sz w:val="24"/>
          <w:szCs w:val="24"/>
        </w:rPr>
        <w:t>и</w:t>
      </w:r>
      <w:r w:rsidR="0079630A" w:rsidRPr="00B567DB">
        <w:rPr>
          <w:bCs/>
          <w:sz w:val="24"/>
          <w:szCs w:val="24"/>
        </w:rPr>
        <w:t xml:space="preserve"> </w:t>
      </w:r>
      <w:r w:rsidR="00C65A99" w:rsidRPr="00B567DB">
        <w:rPr>
          <w:bCs/>
          <w:sz w:val="24"/>
          <w:szCs w:val="24"/>
        </w:rPr>
        <w:t>Федерального Закона № 284-ФЗ от 04.10.2014 г.</w:t>
      </w:r>
      <w:r w:rsidR="0079630A" w:rsidRPr="00B567DB">
        <w:rPr>
          <w:bCs/>
          <w:sz w:val="24"/>
          <w:szCs w:val="24"/>
        </w:rPr>
        <w:t>,</w:t>
      </w:r>
      <w:r w:rsidR="00987CAB" w:rsidRPr="00B567DB">
        <w:rPr>
          <w:bCs/>
          <w:sz w:val="24"/>
          <w:szCs w:val="24"/>
        </w:rPr>
        <w:t xml:space="preserve">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</w:t>
      </w:r>
      <w:r w:rsidR="00210059" w:rsidRPr="00B567DB">
        <w:rPr>
          <w:bCs/>
          <w:sz w:val="24"/>
          <w:szCs w:val="24"/>
        </w:rPr>
        <w:t xml:space="preserve"> </w:t>
      </w:r>
      <w:r w:rsidR="00987CAB" w:rsidRPr="00B567DB">
        <w:rPr>
          <w:bCs/>
          <w:sz w:val="24"/>
          <w:szCs w:val="24"/>
        </w:rPr>
        <w:t xml:space="preserve">«О налогах на имущества физических лиц», </w:t>
      </w:r>
      <w:r w:rsidR="00210059" w:rsidRPr="00B567DB">
        <w:rPr>
          <w:bCs/>
          <w:sz w:val="24"/>
          <w:szCs w:val="24"/>
        </w:rPr>
        <w:t xml:space="preserve">руководствуясь статьями 23 и 27 Устава поселка Балахта, </w:t>
      </w:r>
      <w:r w:rsidR="00E8176D" w:rsidRPr="00B567DB">
        <w:rPr>
          <w:bCs/>
          <w:sz w:val="24"/>
          <w:szCs w:val="24"/>
        </w:rPr>
        <w:t xml:space="preserve">Балахтинский </w:t>
      </w:r>
      <w:r w:rsidR="00210059" w:rsidRPr="00B567DB">
        <w:rPr>
          <w:bCs/>
          <w:sz w:val="24"/>
          <w:szCs w:val="24"/>
        </w:rPr>
        <w:t>поселковый Совет депутатов</w:t>
      </w:r>
    </w:p>
    <w:p w:rsidR="00210059" w:rsidRPr="00B567DB" w:rsidRDefault="00210059" w:rsidP="001A4BF3">
      <w:pPr>
        <w:pStyle w:val="ConsPlusNormal"/>
        <w:widowControl/>
        <w:ind w:left="142" w:right="141" w:firstLine="0"/>
        <w:jc w:val="both"/>
        <w:rPr>
          <w:bCs/>
          <w:sz w:val="24"/>
          <w:szCs w:val="24"/>
        </w:rPr>
      </w:pPr>
    </w:p>
    <w:p w:rsidR="00210059" w:rsidRPr="00B567DB" w:rsidRDefault="00210059" w:rsidP="001A4BF3">
      <w:pPr>
        <w:pStyle w:val="ConsPlusNormal"/>
        <w:widowControl/>
        <w:ind w:left="142" w:right="141" w:firstLine="0"/>
        <w:jc w:val="center"/>
        <w:rPr>
          <w:b/>
          <w:bCs/>
          <w:sz w:val="24"/>
          <w:szCs w:val="24"/>
        </w:rPr>
      </w:pPr>
      <w:r w:rsidRPr="00B567DB">
        <w:rPr>
          <w:b/>
          <w:bCs/>
          <w:sz w:val="24"/>
          <w:szCs w:val="24"/>
        </w:rPr>
        <w:t>Р Е Ш И Л:</w:t>
      </w:r>
    </w:p>
    <w:p w:rsidR="00F95F01" w:rsidRPr="00B567DB" w:rsidRDefault="00F95F01" w:rsidP="001A4BF3">
      <w:pPr>
        <w:pStyle w:val="ConsPlusNormal"/>
        <w:widowControl/>
        <w:ind w:left="142" w:right="141" w:firstLine="0"/>
        <w:jc w:val="center"/>
        <w:rPr>
          <w:sz w:val="24"/>
          <w:szCs w:val="24"/>
          <w:highlight w:val="yellow"/>
        </w:rPr>
      </w:pPr>
    </w:p>
    <w:p w:rsidR="00210059" w:rsidRPr="00B567DB" w:rsidRDefault="00210059" w:rsidP="00987CAB">
      <w:pPr>
        <w:pStyle w:val="ConsPlusNormal"/>
        <w:widowControl/>
        <w:ind w:left="142" w:right="141" w:firstLine="0"/>
        <w:jc w:val="both"/>
        <w:rPr>
          <w:sz w:val="24"/>
          <w:szCs w:val="24"/>
        </w:rPr>
      </w:pPr>
      <w:r w:rsidRPr="00B567DB">
        <w:rPr>
          <w:sz w:val="24"/>
          <w:szCs w:val="24"/>
        </w:rPr>
        <w:t xml:space="preserve">        1.</w:t>
      </w:r>
      <w:r w:rsidR="00E8176D" w:rsidRPr="00B567DB">
        <w:rPr>
          <w:sz w:val="24"/>
          <w:szCs w:val="24"/>
        </w:rPr>
        <w:t xml:space="preserve"> </w:t>
      </w:r>
      <w:r w:rsidRPr="00B567DB">
        <w:rPr>
          <w:sz w:val="24"/>
          <w:szCs w:val="24"/>
        </w:rPr>
        <w:t>Внести</w:t>
      </w:r>
      <w:r w:rsidR="003E3055" w:rsidRPr="00B567DB">
        <w:rPr>
          <w:sz w:val="24"/>
          <w:szCs w:val="24"/>
        </w:rPr>
        <w:t xml:space="preserve"> изменения</w:t>
      </w:r>
      <w:r w:rsidRPr="00B567DB">
        <w:rPr>
          <w:sz w:val="24"/>
          <w:szCs w:val="24"/>
        </w:rPr>
        <w:t xml:space="preserve"> в</w:t>
      </w:r>
      <w:r w:rsidR="00987CAB" w:rsidRPr="00B567DB">
        <w:rPr>
          <w:sz w:val="24"/>
          <w:szCs w:val="24"/>
        </w:rPr>
        <w:t xml:space="preserve"> п.2 </w:t>
      </w:r>
      <w:r w:rsidRPr="00B567DB">
        <w:rPr>
          <w:sz w:val="24"/>
          <w:szCs w:val="24"/>
        </w:rPr>
        <w:t xml:space="preserve"> решение Балахтинского поселкового Совета депутатов от </w:t>
      </w:r>
      <w:r w:rsidR="00987CAB" w:rsidRPr="00B567DB">
        <w:rPr>
          <w:sz w:val="24"/>
          <w:szCs w:val="24"/>
        </w:rPr>
        <w:t>21</w:t>
      </w:r>
      <w:r w:rsidRPr="00B567DB">
        <w:rPr>
          <w:sz w:val="24"/>
          <w:szCs w:val="24"/>
        </w:rPr>
        <w:t>.11. 201</w:t>
      </w:r>
      <w:r w:rsidR="00987CAB" w:rsidRPr="00B567DB">
        <w:rPr>
          <w:sz w:val="24"/>
          <w:szCs w:val="24"/>
        </w:rPr>
        <w:t>4</w:t>
      </w:r>
      <w:r w:rsidRPr="00B567DB">
        <w:rPr>
          <w:sz w:val="24"/>
          <w:szCs w:val="24"/>
        </w:rPr>
        <w:t xml:space="preserve"> года № </w:t>
      </w:r>
      <w:r w:rsidR="00987CAB" w:rsidRPr="00B567DB">
        <w:rPr>
          <w:sz w:val="24"/>
          <w:szCs w:val="24"/>
        </w:rPr>
        <w:t>2</w:t>
      </w:r>
      <w:r w:rsidRPr="00B567DB">
        <w:rPr>
          <w:sz w:val="24"/>
          <w:szCs w:val="24"/>
        </w:rPr>
        <w:t>5-</w:t>
      </w:r>
      <w:r w:rsidR="00987CAB" w:rsidRPr="00B567DB">
        <w:rPr>
          <w:sz w:val="24"/>
          <w:szCs w:val="24"/>
        </w:rPr>
        <w:t>15</w:t>
      </w:r>
      <w:r w:rsidRPr="00B567DB">
        <w:rPr>
          <w:sz w:val="24"/>
          <w:szCs w:val="24"/>
        </w:rPr>
        <w:t>4р «Об установлении налога на имущество физических лиц»</w:t>
      </w:r>
      <w:r w:rsidR="00E8176D" w:rsidRPr="00B567DB">
        <w:rPr>
          <w:sz w:val="24"/>
          <w:szCs w:val="24"/>
        </w:rPr>
        <w:t xml:space="preserve">  </w:t>
      </w:r>
      <w:r w:rsidR="00987CAB" w:rsidRPr="00B567DB">
        <w:rPr>
          <w:sz w:val="24"/>
          <w:szCs w:val="24"/>
        </w:rPr>
        <w:t>согласно приложению.</w:t>
      </w:r>
    </w:p>
    <w:p w:rsidR="00E8176D" w:rsidRPr="00B567DB" w:rsidRDefault="00AD3F43" w:rsidP="001A4BF3">
      <w:pPr>
        <w:pStyle w:val="ConsPlusTitle"/>
        <w:widowControl/>
        <w:ind w:left="142" w:right="141" w:firstLine="567"/>
        <w:jc w:val="both"/>
        <w:rPr>
          <w:b w:val="0"/>
          <w:sz w:val="24"/>
          <w:szCs w:val="24"/>
        </w:rPr>
      </w:pPr>
      <w:r w:rsidRPr="00B567DB">
        <w:rPr>
          <w:b w:val="0"/>
          <w:sz w:val="24"/>
          <w:szCs w:val="24"/>
        </w:rPr>
        <w:t>2. Решение от 2</w:t>
      </w:r>
      <w:r w:rsidR="00987CAB" w:rsidRPr="00B567DB">
        <w:rPr>
          <w:b w:val="0"/>
          <w:sz w:val="24"/>
          <w:szCs w:val="24"/>
        </w:rPr>
        <w:t>4</w:t>
      </w:r>
      <w:r w:rsidRPr="00B567DB">
        <w:rPr>
          <w:b w:val="0"/>
          <w:sz w:val="24"/>
          <w:szCs w:val="24"/>
        </w:rPr>
        <w:t>.0</w:t>
      </w:r>
      <w:r w:rsidR="00987CAB" w:rsidRPr="00B567DB">
        <w:rPr>
          <w:b w:val="0"/>
          <w:sz w:val="24"/>
          <w:szCs w:val="24"/>
        </w:rPr>
        <w:t>2</w:t>
      </w:r>
      <w:r w:rsidRPr="00B567DB">
        <w:rPr>
          <w:b w:val="0"/>
          <w:sz w:val="24"/>
          <w:szCs w:val="24"/>
        </w:rPr>
        <w:t>.201</w:t>
      </w:r>
      <w:r w:rsidR="00987CAB" w:rsidRPr="00B567DB">
        <w:rPr>
          <w:b w:val="0"/>
          <w:sz w:val="24"/>
          <w:szCs w:val="24"/>
        </w:rPr>
        <w:t>5</w:t>
      </w:r>
      <w:r w:rsidRPr="00B567DB">
        <w:rPr>
          <w:b w:val="0"/>
          <w:sz w:val="24"/>
          <w:szCs w:val="24"/>
        </w:rPr>
        <w:t xml:space="preserve"> года № </w:t>
      </w:r>
      <w:r w:rsidR="00987CAB" w:rsidRPr="00B567DB">
        <w:rPr>
          <w:b w:val="0"/>
          <w:sz w:val="24"/>
          <w:szCs w:val="24"/>
        </w:rPr>
        <w:t>28-165р</w:t>
      </w:r>
      <w:r w:rsidR="00E8176D" w:rsidRPr="00B567DB">
        <w:rPr>
          <w:b w:val="0"/>
          <w:sz w:val="24"/>
          <w:szCs w:val="24"/>
        </w:rPr>
        <w:t xml:space="preserve"> «О внесении изменений в решение Балахтинского поселкового Совета депутатов от </w:t>
      </w:r>
      <w:r w:rsidR="00402A3A" w:rsidRPr="00B567DB">
        <w:rPr>
          <w:b w:val="0"/>
          <w:sz w:val="24"/>
          <w:szCs w:val="24"/>
        </w:rPr>
        <w:t>21</w:t>
      </w:r>
      <w:r w:rsidR="00E8176D" w:rsidRPr="00B567DB">
        <w:rPr>
          <w:b w:val="0"/>
          <w:sz w:val="24"/>
          <w:szCs w:val="24"/>
        </w:rPr>
        <w:t>.11.201</w:t>
      </w:r>
      <w:r w:rsidR="00402A3A" w:rsidRPr="00B567DB">
        <w:rPr>
          <w:b w:val="0"/>
          <w:sz w:val="24"/>
          <w:szCs w:val="24"/>
        </w:rPr>
        <w:t>4</w:t>
      </w:r>
      <w:r w:rsidR="00E8176D" w:rsidRPr="00B567DB">
        <w:rPr>
          <w:b w:val="0"/>
          <w:sz w:val="24"/>
          <w:szCs w:val="24"/>
        </w:rPr>
        <w:t xml:space="preserve"> года № </w:t>
      </w:r>
      <w:r w:rsidR="00402A3A" w:rsidRPr="00B567DB">
        <w:rPr>
          <w:b w:val="0"/>
          <w:sz w:val="24"/>
          <w:szCs w:val="24"/>
        </w:rPr>
        <w:t>2</w:t>
      </w:r>
      <w:r w:rsidR="00E8176D" w:rsidRPr="00B567DB">
        <w:rPr>
          <w:b w:val="0"/>
          <w:sz w:val="24"/>
          <w:szCs w:val="24"/>
        </w:rPr>
        <w:t>5-</w:t>
      </w:r>
      <w:r w:rsidR="00402A3A" w:rsidRPr="00B567DB">
        <w:rPr>
          <w:b w:val="0"/>
          <w:sz w:val="24"/>
          <w:szCs w:val="24"/>
        </w:rPr>
        <w:t>15</w:t>
      </w:r>
      <w:r w:rsidR="00E8176D" w:rsidRPr="00B567DB">
        <w:rPr>
          <w:b w:val="0"/>
          <w:sz w:val="24"/>
          <w:szCs w:val="24"/>
        </w:rPr>
        <w:t xml:space="preserve">4р «Об установлении налога на имущество физических лиц» </w:t>
      </w:r>
      <w:r w:rsidR="001A4BF3" w:rsidRPr="00B567DB">
        <w:rPr>
          <w:b w:val="0"/>
          <w:sz w:val="24"/>
          <w:szCs w:val="24"/>
        </w:rPr>
        <w:t xml:space="preserve">считать </w:t>
      </w:r>
      <w:r w:rsidRPr="00B567DB">
        <w:rPr>
          <w:b w:val="0"/>
          <w:sz w:val="24"/>
          <w:szCs w:val="24"/>
        </w:rPr>
        <w:t>утратившим силу</w:t>
      </w:r>
      <w:r w:rsidR="00E8176D" w:rsidRPr="00B567DB">
        <w:rPr>
          <w:b w:val="0"/>
          <w:sz w:val="24"/>
          <w:szCs w:val="24"/>
        </w:rPr>
        <w:t xml:space="preserve">. </w:t>
      </w:r>
    </w:p>
    <w:p w:rsidR="007F7998" w:rsidRPr="00B567DB" w:rsidRDefault="00E8176D" w:rsidP="001A4BF3">
      <w:pPr>
        <w:ind w:left="142" w:right="141" w:firstLine="567"/>
        <w:jc w:val="both"/>
        <w:rPr>
          <w:rFonts w:ascii="Arial" w:hAnsi="Arial" w:cs="Arial"/>
          <w:sz w:val="24"/>
          <w:szCs w:val="24"/>
        </w:rPr>
      </w:pPr>
      <w:r w:rsidRPr="00B567DB">
        <w:rPr>
          <w:rFonts w:ascii="Arial" w:hAnsi="Arial" w:cs="Arial"/>
          <w:sz w:val="24"/>
          <w:szCs w:val="24"/>
        </w:rPr>
        <w:t>3</w:t>
      </w:r>
      <w:r w:rsidR="007F7998" w:rsidRPr="00B567DB">
        <w:rPr>
          <w:rFonts w:ascii="Arial" w:hAnsi="Arial" w:cs="Arial"/>
          <w:sz w:val="24"/>
          <w:szCs w:val="24"/>
        </w:rPr>
        <w:t xml:space="preserve">. Настоящее решение вступает в силу не ранее  чем по истечении одного месяца со дня  его официального опубликования в газете «Сельская новь» и размещения на официальном сайте администрации поселка Балахта </w:t>
      </w:r>
      <w:r w:rsidR="007F7998" w:rsidRPr="00B567DB">
        <w:rPr>
          <w:rFonts w:ascii="Arial" w:hAnsi="Arial" w:cs="Arial"/>
          <w:sz w:val="24"/>
          <w:szCs w:val="24"/>
          <w:lang w:val="en-US"/>
        </w:rPr>
        <w:t>http</w:t>
      </w:r>
      <w:r w:rsidR="007F7998" w:rsidRPr="00B567DB">
        <w:rPr>
          <w:rFonts w:ascii="Arial" w:hAnsi="Arial" w:cs="Arial"/>
          <w:sz w:val="24"/>
          <w:szCs w:val="24"/>
        </w:rPr>
        <w:t>:\\</w:t>
      </w:r>
      <w:r w:rsidR="007F7998" w:rsidRPr="00B567DB">
        <w:rPr>
          <w:rFonts w:ascii="Arial" w:hAnsi="Arial" w:cs="Arial"/>
          <w:sz w:val="24"/>
          <w:szCs w:val="24"/>
          <w:lang w:val="en-US"/>
        </w:rPr>
        <w:t>bdu</w:t>
      </w:r>
      <w:r w:rsidR="007F7998" w:rsidRPr="00B567DB">
        <w:rPr>
          <w:rFonts w:ascii="Arial" w:hAnsi="Arial" w:cs="Arial"/>
          <w:sz w:val="24"/>
          <w:szCs w:val="24"/>
        </w:rPr>
        <w:t>.</w:t>
      </w:r>
      <w:r w:rsidR="007F7998" w:rsidRPr="00B567DB">
        <w:rPr>
          <w:rFonts w:ascii="Arial" w:hAnsi="Arial" w:cs="Arial"/>
          <w:sz w:val="24"/>
          <w:szCs w:val="24"/>
          <w:lang w:val="en-US"/>
        </w:rPr>
        <w:t>su</w:t>
      </w:r>
      <w:r w:rsidR="007F7998" w:rsidRPr="00B567DB">
        <w:rPr>
          <w:rFonts w:ascii="Arial" w:hAnsi="Arial" w:cs="Arial"/>
          <w:sz w:val="24"/>
          <w:szCs w:val="24"/>
        </w:rPr>
        <w:t>. (</w:t>
      </w:r>
      <w:r w:rsidR="007F7998" w:rsidRPr="00B567DB">
        <w:rPr>
          <w:rFonts w:ascii="Arial" w:hAnsi="Arial" w:cs="Arial"/>
          <w:sz w:val="24"/>
          <w:szCs w:val="24"/>
          <w:lang w:val="en-US"/>
        </w:rPr>
        <w:t>balahta</w:t>
      </w:r>
      <w:r w:rsidR="007F7998" w:rsidRPr="00B567DB">
        <w:rPr>
          <w:rFonts w:ascii="Arial" w:hAnsi="Arial" w:cs="Arial"/>
          <w:sz w:val="24"/>
          <w:szCs w:val="24"/>
        </w:rPr>
        <w:t>.</w:t>
      </w:r>
      <w:r w:rsidR="007F7998" w:rsidRPr="00B567DB">
        <w:rPr>
          <w:rFonts w:ascii="Arial" w:hAnsi="Arial" w:cs="Arial"/>
          <w:sz w:val="24"/>
          <w:szCs w:val="24"/>
          <w:lang w:val="en-US"/>
        </w:rPr>
        <w:t>bdu</w:t>
      </w:r>
      <w:r w:rsidR="007F7998" w:rsidRPr="00B567DB">
        <w:rPr>
          <w:rFonts w:ascii="Arial" w:hAnsi="Arial" w:cs="Arial"/>
          <w:sz w:val="24"/>
          <w:szCs w:val="24"/>
        </w:rPr>
        <w:t>.</w:t>
      </w:r>
      <w:r w:rsidR="007F7998" w:rsidRPr="00B567DB">
        <w:rPr>
          <w:rFonts w:ascii="Arial" w:hAnsi="Arial" w:cs="Arial"/>
          <w:sz w:val="24"/>
          <w:szCs w:val="24"/>
          <w:lang w:val="en-US"/>
        </w:rPr>
        <w:t>su</w:t>
      </w:r>
      <w:r w:rsidR="007F7998" w:rsidRPr="00B567DB">
        <w:rPr>
          <w:rFonts w:ascii="Arial" w:hAnsi="Arial" w:cs="Arial"/>
          <w:sz w:val="24"/>
          <w:szCs w:val="24"/>
        </w:rPr>
        <w:t>),  и  не ранее 1 числа налогового периода.</w:t>
      </w:r>
    </w:p>
    <w:p w:rsidR="009344EC" w:rsidRPr="00B567DB" w:rsidRDefault="009344EC" w:rsidP="001A4BF3">
      <w:pPr>
        <w:pStyle w:val="ConsPlusTitle"/>
        <w:widowControl/>
        <w:ind w:left="142" w:right="141"/>
        <w:jc w:val="both"/>
        <w:rPr>
          <w:sz w:val="24"/>
          <w:szCs w:val="24"/>
        </w:rPr>
      </w:pPr>
    </w:p>
    <w:p w:rsidR="004E76A1" w:rsidRPr="00B567DB" w:rsidRDefault="004E76A1" w:rsidP="001A4BF3">
      <w:pPr>
        <w:pStyle w:val="ConsPlusTitle"/>
        <w:widowControl/>
        <w:ind w:left="142" w:right="141"/>
        <w:jc w:val="both"/>
        <w:rPr>
          <w:sz w:val="24"/>
          <w:szCs w:val="24"/>
        </w:rPr>
      </w:pPr>
    </w:p>
    <w:p w:rsidR="004E76A1" w:rsidRPr="00B567DB" w:rsidRDefault="004E76A1" w:rsidP="001A4BF3">
      <w:pPr>
        <w:pStyle w:val="ConsPlusTitle"/>
        <w:widowControl/>
        <w:ind w:left="142" w:right="141"/>
        <w:jc w:val="both"/>
        <w:rPr>
          <w:b w:val="0"/>
          <w:sz w:val="24"/>
          <w:szCs w:val="24"/>
        </w:rPr>
      </w:pPr>
      <w:r w:rsidRPr="00B567DB">
        <w:rPr>
          <w:b w:val="0"/>
          <w:sz w:val="24"/>
          <w:szCs w:val="24"/>
        </w:rPr>
        <w:t xml:space="preserve">Председатель Балахтинского </w:t>
      </w:r>
    </w:p>
    <w:p w:rsidR="00BF424A" w:rsidRPr="00B567DB" w:rsidRDefault="004E76A1" w:rsidP="001A4BF3">
      <w:pPr>
        <w:pStyle w:val="ConsPlusTitle"/>
        <w:widowControl/>
        <w:ind w:left="142" w:right="141"/>
        <w:jc w:val="both"/>
        <w:rPr>
          <w:b w:val="0"/>
          <w:sz w:val="24"/>
          <w:szCs w:val="24"/>
        </w:rPr>
      </w:pPr>
      <w:r w:rsidRPr="00B567DB">
        <w:rPr>
          <w:b w:val="0"/>
          <w:sz w:val="24"/>
          <w:szCs w:val="24"/>
        </w:rPr>
        <w:t xml:space="preserve">Поселкового Совета депутатов                         </w:t>
      </w:r>
      <w:r w:rsidR="001A4BF3" w:rsidRPr="00B567DB">
        <w:rPr>
          <w:b w:val="0"/>
          <w:sz w:val="24"/>
          <w:szCs w:val="24"/>
        </w:rPr>
        <w:t xml:space="preserve"> </w:t>
      </w:r>
      <w:r w:rsidRPr="00B567DB">
        <w:rPr>
          <w:b w:val="0"/>
          <w:sz w:val="24"/>
          <w:szCs w:val="24"/>
        </w:rPr>
        <w:t xml:space="preserve">      </w:t>
      </w:r>
      <w:r w:rsidR="00BC6A2B" w:rsidRPr="00B567DB">
        <w:rPr>
          <w:b w:val="0"/>
          <w:sz w:val="24"/>
          <w:szCs w:val="24"/>
        </w:rPr>
        <w:t xml:space="preserve"> </w:t>
      </w:r>
      <w:r w:rsidRPr="00B567DB">
        <w:rPr>
          <w:b w:val="0"/>
          <w:sz w:val="24"/>
          <w:szCs w:val="24"/>
        </w:rPr>
        <w:t xml:space="preserve">         </w:t>
      </w:r>
      <w:r w:rsidR="00BC6A2B" w:rsidRPr="00B567DB">
        <w:rPr>
          <w:b w:val="0"/>
          <w:sz w:val="24"/>
          <w:szCs w:val="24"/>
        </w:rPr>
        <w:t xml:space="preserve"> </w:t>
      </w:r>
      <w:r w:rsidRPr="00B567DB">
        <w:rPr>
          <w:b w:val="0"/>
          <w:sz w:val="24"/>
          <w:szCs w:val="24"/>
        </w:rPr>
        <w:t xml:space="preserve"> </w:t>
      </w:r>
      <w:r w:rsidR="003E3055" w:rsidRPr="00B567DB">
        <w:rPr>
          <w:b w:val="0"/>
          <w:sz w:val="24"/>
          <w:szCs w:val="24"/>
        </w:rPr>
        <w:t xml:space="preserve">       В.С.Мезяев</w:t>
      </w:r>
    </w:p>
    <w:p w:rsidR="00BF424A" w:rsidRPr="00B567DB" w:rsidRDefault="00BF424A" w:rsidP="00BF424A">
      <w:pPr>
        <w:rPr>
          <w:rFonts w:ascii="Arial" w:hAnsi="Arial" w:cs="Arial"/>
          <w:sz w:val="24"/>
          <w:szCs w:val="24"/>
        </w:rPr>
      </w:pPr>
    </w:p>
    <w:p w:rsidR="00BF424A" w:rsidRPr="00B567DB" w:rsidRDefault="00BF424A" w:rsidP="00BF424A">
      <w:pPr>
        <w:rPr>
          <w:rFonts w:ascii="Arial" w:hAnsi="Arial" w:cs="Arial"/>
          <w:sz w:val="24"/>
          <w:szCs w:val="24"/>
        </w:rPr>
      </w:pPr>
    </w:p>
    <w:p w:rsidR="004E76A1" w:rsidRPr="00B567DB" w:rsidRDefault="00BF424A" w:rsidP="00BF424A">
      <w:pPr>
        <w:rPr>
          <w:rFonts w:ascii="Arial" w:hAnsi="Arial" w:cs="Arial"/>
          <w:sz w:val="24"/>
          <w:szCs w:val="24"/>
        </w:rPr>
      </w:pPr>
      <w:r w:rsidRPr="00B567DB">
        <w:rPr>
          <w:rFonts w:ascii="Arial" w:hAnsi="Arial" w:cs="Arial"/>
          <w:sz w:val="24"/>
          <w:szCs w:val="24"/>
        </w:rPr>
        <w:t xml:space="preserve">  Глава поселка Балахта                                                                   С.В. Антонов</w:t>
      </w:r>
    </w:p>
    <w:tbl>
      <w:tblPr>
        <w:tblpPr w:leftFromText="180" w:rightFromText="180" w:vertAnchor="page" w:horzAnchor="margin" w:tblpY="40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666"/>
      </w:tblGrid>
      <w:tr w:rsidR="00E15867" w:rsidRPr="00700258" w:rsidTr="00700258">
        <w:tc>
          <w:tcPr>
            <w:tcW w:w="7763" w:type="dxa"/>
            <w:shd w:val="clear" w:color="000000" w:fill="FFFFFF" w:themeFill="background1"/>
          </w:tcPr>
          <w:p w:rsidR="00E15867" w:rsidRPr="00700258" w:rsidRDefault="00E15867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lastRenderedPageBreak/>
              <w:t>Суммарная инвентаризационная стоимость объектов налогообложения, умноженная на коэффициент дефлятор(с учётом доли налогоплательщика в праве общей собственности</w:t>
            </w:r>
            <w:r w:rsidR="009B5E84" w:rsidRPr="00700258">
              <w:rPr>
                <w:b w:val="0"/>
                <w:sz w:val="24"/>
                <w:szCs w:val="24"/>
              </w:rPr>
              <w:t xml:space="preserve"> на каждый из таких объектов)</w:t>
            </w:r>
          </w:p>
        </w:tc>
        <w:tc>
          <w:tcPr>
            <w:tcW w:w="1666" w:type="dxa"/>
            <w:shd w:val="clear" w:color="000000" w:fill="FFFFFF" w:themeFill="background1"/>
          </w:tcPr>
          <w:p w:rsidR="009B5E84" w:rsidRPr="00700258" w:rsidRDefault="009B5E84" w:rsidP="00700258">
            <w:pPr>
              <w:pStyle w:val="ConsPlusTitle"/>
              <w:widowControl/>
              <w:ind w:right="141"/>
              <w:jc w:val="center"/>
              <w:rPr>
                <w:b w:val="0"/>
                <w:sz w:val="24"/>
                <w:szCs w:val="24"/>
              </w:rPr>
            </w:pPr>
          </w:p>
          <w:p w:rsidR="009B5E84" w:rsidRPr="00700258" w:rsidRDefault="009B5E84" w:rsidP="00700258">
            <w:pPr>
              <w:pStyle w:val="ConsPlusTitle"/>
              <w:widowControl/>
              <w:ind w:right="141"/>
              <w:jc w:val="center"/>
              <w:rPr>
                <w:b w:val="0"/>
                <w:sz w:val="24"/>
                <w:szCs w:val="24"/>
              </w:rPr>
            </w:pPr>
          </w:p>
          <w:p w:rsidR="00E15867" w:rsidRPr="00700258" w:rsidRDefault="009B5E84" w:rsidP="00700258">
            <w:pPr>
              <w:pStyle w:val="ConsPlusTitle"/>
              <w:widowControl/>
              <w:ind w:right="141"/>
              <w:jc w:val="center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Ставка налога</w:t>
            </w:r>
          </w:p>
        </w:tc>
      </w:tr>
      <w:tr w:rsidR="00E15867" w:rsidRPr="00700258" w:rsidTr="00700258">
        <w:tc>
          <w:tcPr>
            <w:tcW w:w="7763" w:type="dxa"/>
            <w:shd w:val="clear" w:color="000000" w:fill="FFFFFF" w:themeFill="background1"/>
          </w:tcPr>
          <w:p w:rsidR="00E15867" w:rsidRPr="00700258" w:rsidRDefault="009B5E84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До 300 000 рублей включительно:</w:t>
            </w:r>
          </w:p>
          <w:p w:rsidR="009B5E84" w:rsidRPr="00700258" w:rsidRDefault="009B5E84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-жилые дома, квартиры, комнаты, дачи,</w:t>
            </w:r>
          </w:p>
          <w:p w:rsidR="001B7986" w:rsidRPr="00700258" w:rsidRDefault="009B5E84" w:rsidP="00700258">
            <w:pPr>
              <w:pStyle w:val="ConsPlusTitle"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-гаражи, иные строения, помещения и сооружения</w:t>
            </w:r>
          </w:p>
          <w:p w:rsidR="001B7986" w:rsidRPr="00700258" w:rsidRDefault="001B7986" w:rsidP="00700258">
            <w:pPr>
              <w:pStyle w:val="ConsPlusTitle"/>
              <w:ind w:right="141"/>
              <w:jc w:val="both"/>
              <w:rPr>
                <w:sz w:val="24"/>
                <w:szCs w:val="24"/>
              </w:rPr>
            </w:pPr>
          </w:p>
          <w:p w:rsidR="00B83890" w:rsidRPr="00700258" w:rsidRDefault="00B83890" w:rsidP="00700258">
            <w:pPr>
              <w:pStyle w:val="ConsPlusTitle"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sz w:val="24"/>
                <w:szCs w:val="24"/>
              </w:rPr>
              <w:t xml:space="preserve"> </w:t>
            </w:r>
            <w:r w:rsidR="008E0CC5" w:rsidRPr="00700258">
              <w:rPr>
                <w:sz w:val="24"/>
                <w:szCs w:val="24"/>
              </w:rPr>
              <w:t>-</w:t>
            </w:r>
            <w:r w:rsidRPr="00700258">
              <w:rPr>
                <w:b w:val="0"/>
                <w:sz w:val="24"/>
                <w:szCs w:val="24"/>
              </w:rPr>
              <w:t>Объект</w:t>
            </w:r>
            <w:r w:rsidR="001B7986" w:rsidRPr="00700258">
              <w:rPr>
                <w:b w:val="0"/>
                <w:sz w:val="24"/>
                <w:szCs w:val="24"/>
              </w:rPr>
              <w:t>ы</w:t>
            </w:r>
            <w:r w:rsidRPr="00700258">
              <w:rPr>
                <w:b w:val="0"/>
                <w:sz w:val="24"/>
                <w:szCs w:val="24"/>
              </w:rPr>
              <w:t xml:space="preserve"> незавершенного строительства в случае, если проектируемым назначением таких объектов является жилой дом;</w:t>
            </w:r>
          </w:p>
          <w:p w:rsidR="00B83890" w:rsidRPr="00700258" w:rsidRDefault="00B83890" w:rsidP="00700258">
            <w:pPr>
              <w:pStyle w:val="ConsPlusTitle"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B83890" w:rsidRPr="00700258" w:rsidRDefault="00B83890" w:rsidP="00700258">
            <w:pPr>
              <w:pStyle w:val="ConsPlusTitle"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(в ред. Федерального закона от 30.09.2017 N 286-ФЗ)</w:t>
            </w:r>
          </w:p>
          <w:p w:rsidR="009B5E84" w:rsidRPr="00700258" w:rsidRDefault="00B83890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гаражей и машино-мест;</w:t>
            </w:r>
          </w:p>
        </w:tc>
        <w:tc>
          <w:tcPr>
            <w:tcW w:w="1666" w:type="dxa"/>
            <w:shd w:val="clear" w:color="000000" w:fill="FFFFFF" w:themeFill="background1"/>
          </w:tcPr>
          <w:p w:rsidR="009B5E84" w:rsidRPr="00700258" w:rsidRDefault="009B5E84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</w:p>
          <w:p w:rsidR="00E15867" w:rsidRPr="00700258" w:rsidRDefault="009B5E84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0,1</w:t>
            </w:r>
          </w:p>
          <w:p w:rsidR="009B5E84" w:rsidRPr="00700258" w:rsidRDefault="009B5E84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0,1</w:t>
            </w:r>
          </w:p>
          <w:p w:rsidR="001B7986" w:rsidRPr="00700258" w:rsidRDefault="001B7986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</w:p>
          <w:p w:rsidR="001B7986" w:rsidRPr="00700258" w:rsidRDefault="001B7986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</w:p>
          <w:p w:rsidR="001B7986" w:rsidRPr="00700258" w:rsidRDefault="001B7986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</w:p>
          <w:p w:rsidR="001B7986" w:rsidRPr="00700258" w:rsidRDefault="001B7986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0,</w:t>
            </w:r>
            <w:r w:rsidR="008E0CC5" w:rsidRPr="00700258">
              <w:rPr>
                <w:b w:val="0"/>
                <w:sz w:val="24"/>
                <w:szCs w:val="24"/>
              </w:rPr>
              <w:t>1</w:t>
            </w:r>
          </w:p>
        </w:tc>
      </w:tr>
      <w:tr w:rsidR="00E15867" w:rsidRPr="00700258" w:rsidTr="00700258">
        <w:tc>
          <w:tcPr>
            <w:tcW w:w="7763" w:type="dxa"/>
            <w:shd w:val="clear" w:color="000000" w:fill="FFFFFF" w:themeFill="background1"/>
          </w:tcPr>
          <w:p w:rsidR="00E15867" w:rsidRPr="00700258" w:rsidRDefault="009B5E84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От 300 000 до 500 000 рублей включительно:</w:t>
            </w:r>
          </w:p>
          <w:p w:rsidR="004148C1" w:rsidRPr="00700258" w:rsidRDefault="004148C1" w:rsidP="00700258">
            <w:pPr>
              <w:pStyle w:val="ConsPlusTitle"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-жилые дома, квартиры, комнаты, дачи,</w:t>
            </w:r>
          </w:p>
          <w:p w:rsidR="001B7986" w:rsidRPr="00700258" w:rsidRDefault="004148C1" w:rsidP="00700258">
            <w:pPr>
              <w:pStyle w:val="ConsPlusTitle"/>
              <w:ind w:right="141"/>
              <w:jc w:val="both"/>
              <w:rPr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-гаражи, иные строения, помещения и сооружения</w:t>
            </w:r>
            <w:r w:rsidR="00B83890" w:rsidRPr="00700258">
              <w:rPr>
                <w:sz w:val="24"/>
                <w:szCs w:val="24"/>
              </w:rPr>
              <w:t xml:space="preserve"> </w:t>
            </w:r>
          </w:p>
          <w:p w:rsidR="001B7986" w:rsidRPr="00700258" w:rsidRDefault="001B7986" w:rsidP="00700258">
            <w:pPr>
              <w:pStyle w:val="ConsPlusTitle"/>
              <w:ind w:right="141"/>
              <w:jc w:val="both"/>
              <w:rPr>
                <w:sz w:val="24"/>
                <w:szCs w:val="24"/>
              </w:rPr>
            </w:pPr>
          </w:p>
          <w:p w:rsidR="00B83890" w:rsidRPr="00700258" w:rsidRDefault="008E0CC5" w:rsidP="00700258">
            <w:pPr>
              <w:pStyle w:val="ConsPlusTitle"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-</w:t>
            </w:r>
            <w:r w:rsidR="00B83890" w:rsidRPr="00700258">
              <w:rPr>
                <w:b w:val="0"/>
                <w:sz w:val="24"/>
                <w:szCs w:val="24"/>
              </w:rPr>
              <w:t>Объект</w:t>
            </w:r>
            <w:r w:rsidR="001B7986" w:rsidRPr="00700258">
              <w:rPr>
                <w:b w:val="0"/>
                <w:sz w:val="24"/>
                <w:szCs w:val="24"/>
              </w:rPr>
              <w:t>ы</w:t>
            </w:r>
            <w:r w:rsidR="00B83890" w:rsidRPr="00700258">
              <w:rPr>
                <w:b w:val="0"/>
                <w:sz w:val="24"/>
                <w:szCs w:val="24"/>
              </w:rPr>
              <w:t xml:space="preserve"> незавершенного строительства в случае, если проектируемым назначением таких объектов является жилой дом;</w:t>
            </w:r>
          </w:p>
          <w:p w:rsidR="00B83890" w:rsidRPr="00700258" w:rsidRDefault="00B83890" w:rsidP="00700258">
            <w:pPr>
              <w:pStyle w:val="ConsPlusTitle"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B83890" w:rsidRPr="00700258" w:rsidRDefault="00B83890" w:rsidP="00700258">
            <w:pPr>
              <w:pStyle w:val="ConsPlusTitle"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(в ред. Федерального закона от 30.09.2017 N 286-ФЗ)</w:t>
            </w:r>
          </w:p>
          <w:p w:rsidR="009B5E84" w:rsidRPr="00700258" w:rsidRDefault="00B83890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гаражей и машино-мест;</w:t>
            </w:r>
          </w:p>
        </w:tc>
        <w:tc>
          <w:tcPr>
            <w:tcW w:w="1666" w:type="dxa"/>
            <w:shd w:val="clear" w:color="000000" w:fill="FFFFFF" w:themeFill="background1"/>
          </w:tcPr>
          <w:p w:rsidR="00E15867" w:rsidRPr="00700258" w:rsidRDefault="00E15867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</w:p>
          <w:p w:rsidR="004148C1" w:rsidRPr="00700258" w:rsidRDefault="004148C1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0,2</w:t>
            </w:r>
          </w:p>
          <w:p w:rsidR="004148C1" w:rsidRPr="00700258" w:rsidRDefault="004148C1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0,3</w:t>
            </w:r>
          </w:p>
          <w:p w:rsidR="001B7986" w:rsidRPr="00700258" w:rsidRDefault="001B7986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</w:p>
          <w:p w:rsidR="001B7986" w:rsidRPr="00700258" w:rsidRDefault="001B7986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</w:p>
          <w:p w:rsidR="001B7986" w:rsidRPr="00700258" w:rsidRDefault="001B7986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</w:p>
          <w:p w:rsidR="001B7986" w:rsidRPr="00700258" w:rsidRDefault="001B7986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0,</w:t>
            </w:r>
            <w:r w:rsidR="008E0CC5" w:rsidRPr="00700258">
              <w:rPr>
                <w:b w:val="0"/>
                <w:sz w:val="24"/>
                <w:szCs w:val="24"/>
              </w:rPr>
              <w:t>1</w:t>
            </w:r>
          </w:p>
        </w:tc>
      </w:tr>
      <w:tr w:rsidR="00E15867" w:rsidRPr="00700258" w:rsidTr="00700258">
        <w:tc>
          <w:tcPr>
            <w:tcW w:w="7763" w:type="dxa"/>
            <w:shd w:val="clear" w:color="000000" w:fill="FFFFFF" w:themeFill="background1"/>
          </w:tcPr>
          <w:p w:rsidR="004148C1" w:rsidRPr="00700258" w:rsidRDefault="004148C1" w:rsidP="00700258">
            <w:pPr>
              <w:pStyle w:val="ConsPlusTitle"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Свыше 500 000 рублей включительно:</w:t>
            </w:r>
          </w:p>
          <w:p w:rsidR="004148C1" w:rsidRPr="00700258" w:rsidRDefault="004148C1" w:rsidP="00700258">
            <w:pPr>
              <w:pStyle w:val="ConsPlusTitle"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-жилые дома, квартиры, комнаты, дачи,</w:t>
            </w:r>
          </w:p>
          <w:p w:rsidR="001B7986" w:rsidRPr="00700258" w:rsidRDefault="004148C1" w:rsidP="00700258">
            <w:pPr>
              <w:pStyle w:val="ConsPlusTitle"/>
              <w:ind w:right="141"/>
              <w:jc w:val="both"/>
              <w:rPr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-гаражи, иные строения, помещения и сооружения</w:t>
            </w:r>
            <w:r w:rsidR="00B83890" w:rsidRPr="00700258">
              <w:rPr>
                <w:sz w:val="24"/>
                <w:szCs w:val="24"/>
              </w:rPr>
              <w:t xml:space="preserve"> </w:t>
            </w:r>
          </w:p>
          <w:p w:rsidR="001B7986" w:rsidRPr="00700258" w:rsidRDefault="001B7986" w:rsidP="00700258">
            <w:pPr>
              <w:pStyle w:val="ConsPlusTitle"/>
              <w:ind w:right="141"/>
              <w:jc w:val="both"/>
              <w:rPr>
                <w:b w:val="0"/>
                <w:sz w:val="24"/>
                <w:szCs w:val="24"/>
              </w:rPr>
            </w:pPr>
          </w:p>
          <w:p w:rsidR="00B83890" w:rsidRPr="00700258" w:rsidRDefault="008E0CC5" w:rsidP="00700258">
            <w:pPr>
              <w:pStyle w:val="ConsPlusTitle"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-</w:t>
            </w:r>
            <w:r w:rsidR="00B83890" w:rsidRPr="00700258">
              <w:rPr>
                <w:b w:val="0"/>
                <w:sz w:val="24"/>
                <w:szCs w:val="24"/>
              </w:rPr>
              <w:t>Объект</w:t>
            </w:r>
            <w:r w:rsidR="001B7986" w:rsidRPr="00700258">
              <w:rPr>
                <w:b w:val="0"/>
                <w:sz w:val="24"/>
                <w:szCs w:val="24"/>
              </w:rPr>
              <w:t>ы</w:t>
            </w:r>
            <w:r w:rsidR="00B83890" w:rsidRPr="00700258">
              <w:rPr>
                <w:b w:val="0"/>
                <w:sz w:val="24"/>
                <w:szCs w:val="24"/>
              </w:rPr>
              <w:t xml:space="preserve"> незавершенного строительства в случае, если проектируемым назначением таких объектов является жилой дом;</w:t>
            </w:r>
          </w:p>
          <w:p w:rsidR="00B83890" w:rsidRPr="00700258" w:rsidRDefault="00B83890" w:rsidP="00700258">
            <w:pPr>
              <w:pStyle w:val="ConsPlusTitle"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B83890" w:rsidRPr="00700258" w:rsidRDefault="00B83890" w:rsidP="00700258">
            <w:pPr>
              <w:pStyle w:val="ConsPlusTitle"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(в ред. Федерального закона от 30.09.2017 N 286-ФЗ)</w:t>
            </w:r>
          </w:p>
          <w:p w:rsidR="00E15867" w:rsidRPr="00700258" w:rsidRDefault="00B83890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гаражей и машино-мест;</w:t>
            </w:r>
          </w:p>
        </w:tc>
        <w:tc>
          <w:tcPr>
            <w:tcW w:w="1666" w:type="dxa"/>
            <w:shd w:val="clear" w:color="000000" w:fill="FFFFFF" w:themeFill="background1"/>
          </w:tcPr>
          <w:p w:rsidR="00E15867" w:rsidRPr="00700258" w:rsidRDefault="00E15867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</w:p>
          <w:p w:rsidR="004148C1" w:rsidRPr="00700258" w:rsidRDefault="004148C1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0,5</w:t>
            </w:r>
          </w:p>
          <w:p w:rsidR="004148C1" w:rsidRPr="00700258" w:rsidRDefault="004148C1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1,0</w:t>
            </w:r>
          </w:p>
          <w:p w:rsidR="001B7986" w:rsidRPr="00700258" w:rsidRDefault="001B7986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</w:p>
          <w:p w:rsidR="001B7986" w:rsidRPr="00700258" w:rsidRDefault="001B7986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</w:p>
          <w:p w:rsidR="001B7986" w:rsidRPr="00700258" w:rsidRDefault="001B7986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</w:p>
          <w:p w:rsidR="001B7986" w:rsidRPr="00700258" w:rsidRDefault="001B7986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  <w:r w:rsidRPr="00700258">
              <w:rPr>
                <w:b w:val="0"/>
                <w:sz w:val="24"/>
                <w:szCs w:val="24"/>
              </w:rPr>
              <w:t>0,</w:t>
            </w:r>
            <w:r w:rsidR="008E0CC5" w:rsidRPr="00700258">
              <w:rPr>
                <w:b w:val="0"/>
                <w:sz w:val="24"/>
                <w:szCs w:val="24"/>
              </w:rPr>
              <w:t>3</w:t>
            </w:r>
          </w:p>
          <w:p w:rsidR="001B7986" w:rsidRPr="00700258" w:rsidRDefault="001B7986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</w:p>
          <w:p w:rsidR="001B7986" w:rsidRPr="00700258" w:rsidRDefault="001B7986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</w:p>
          <w:p w:rsidR="001B7986" w:rsidRPr="00700258" w:rsidRDefault="001B7986" w:rsidP="00700258">
            <w:pPr>
              <w:pStyle w:val="ConsPlusTitle"/>
              <w:widowControl/>
              <w:ind w:right="141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3A171C" w:rsidRPr="00B567DB" w:rsidRDefault="00C47A3F" w:rsidP="008E0CC5">
      <w:pPr>
        <w:pStyle w:val="ConsPlusTitle"/>
        <w:widowControl/>
        <w:ind w:left="5387" w:right="141"/>
        <w:jc w:val="both"/>
        <w:rPr>
          <w:b w:val="0"/>
          <w:sz w:val="24"/>
          <w:szCs w:val="24"/>
        </w:rPr>
      </w:pPr>
      <w:r w:rsidRPr="00B567DB">
        <w:rPr>
          <w:b w:val="0"/>
          <w:sz w:val="24"/>
          <w:szCs w:val="24"/>
        </w:rPr>
        <w:t>П</w:t>
      </w:r>
      <w:r w:rsidR="008E0CC5" w:rsidRPr="00B567DB">
        <w:rPr>
          <w:b w:val="0"/>
          <w:sz w:val="24"/>
          <w:szCs w:val="24"/>
        </w:rPr>
        <w:t>риложение к решению</w:t>
      </w:r>
      <w:r w:rsidRPr="00B567DB">
        <w:rPr>
          <w:b w:val="0"/>
          <w:sz w:val="24"/>
          <w:szCs w:val="24"/>
        </w:rPr>
        <w:t xml:space="preserve"> Балахти</w:t>
      </w:r>
      <w:r w:rsidR="00463EA5" w:rsidRPr="00B567DB">
        <w:rPr>
          <w:b w:val="0"/>
          <w:sz w:val="24"/>
          <w:szCs w:val="24"/>
        </w:rPr>
        <w:t>н</w:t>
      </w:r>
      <w:r w:rsidRPr="00B567DB">
        <w:rPr>
          <w:b w:val="0"/>
          <w:sz w:val="24"/>
          <w:szCs w:val="24"/>
        </w:rPr>
        <w:t xml:space="preserve">ского поселкового Совета депутатов </w:t>
      </w:r>
      <w:r w:rsidR="008E0CC5" w:rsidRPr="00B567DB">
        <w:rPr>
          <w:b w:val="0"/>
          <w:sz w:val="24"/>
          <w:szCs w:val="24"/>
        </w:rPr>
        <w:t xml:space="preserve"> </w:t>
      </w:r>
    </w:p>
    <w:p w:rsidR="00E15867" w:rsidRPr="00B567DB" w:rsidRDefault="008E0CC5" w:rsidP="008E0CC5">
      <w:pPr>
        <w:pStyle w:val="ConsPlusTitle"/>
        <w:widowControl/>
        <w:ind w:left="5387" w:right="141"/>
        <w:jc w:val="both"/>
        <w:rPr>
          <w:b w:val="0"/>
          <w:sz w:val="24"/>
          <w:szCs w:val="24"/>
        </w:rPr>
      </w:pPr>
      <w:r w:rsidRPr="00B567DB">
        <w:rPr>
          <w:b w:val="0"/>
          <w:sz w:val="24"/>
          <w:szCs w:val="24"/>
        </w:rPr>
        <w:t>от</w:t>
      </w:r>
      <w:r w:rsidR="003A171C" w:rsidRPr="00B567DB">
        <w:rPr>
          <w:b w:val="0"/>
          <w:sz w:val="24"/>
          <w:szCs w:val="24"/>
        </w:rPr>
        <w:t xml:space="preserve"> 31.10.2018 </w:t>
      </w:r>
      <w:r w:rsidRPr="00B567DB">
        <w:rPr>
          <w:b w:val="0"/>
          <w:sz w:val="24"/>
          <w:szCs w:val="24"/>
        </w:rPr>
        <w:t xml:space="preserve"> №</w:t>
      </w:r>
      <w:r w:rsidR="003A171C" w:rsidRPr="00B567DB">
        <w:rPr>
          <w:b w:val="0"/>
          <w:sz w:val="24"/>
          <w:szCs w:val="24"/>
        </w:rPr>
        <w:t xml:space="preserve"> 15-127р</w:t>
      </w:r>
    </w:p>
    <w:p w:rsidR="008E0CC5" w:rsidRPr="00B567DB" w:rsidRDefault="008E0CC5" w:rsidP="001A4BF3">
      <w:pPr>
        <w:pStyle w:val="ConsPlusTitle"/>
        <w:widowControl/>
        <w:ind w:left="142" w:right="141"/>
        <w:jc w:val="both"/>
        <w:rPr>
          <w:b w:val="0"/>
          <w:sz w:val="24"/>
          <w:szCs w:val="24"/>
        </w:rPr>
      </w:pPr>
    </w:p>
    <w:p w:rsidR="008E0CC5" w:rsidRPr="00B567DB" w:rsidRDefault="008E0CC5" w:rsidP="001A4BF3">
      <w:pPr>
        <w:pStyle w:val="ConsPlusTitle"/>
        <w:widowControl/>
        <w:ind w:left="142" w:right="141"/>
        <w:jc w:val="both"/>
        <w:rPr>
          <w:b w:val="0"/>
          <w:sz w:val="24"/>
          <w:szCs w:val="24"/>
        </w:rPr>
      </w:pPr>
      <w:r w:rsidRPr="00B567DB">
        <w:rPr>
          <w:b w:val="0"/>
          <w:sz w:val="24"/>
          <w:szCs w:val="24"/>
        </w:rPr>
        <w:t>2.Установить следующие налоговые ставки в зависимости от суммарной инвентаризационной стоимости объектов налогообложения, умноженн</w:t>
      </w:r>
      <w:r w:rsidR="00463EA5" w:rsidRPr="00B567DB">
        <w:rPr>
          <w:b w:val="0"/>
          <w:sz w:val="24"/>
          <w:szCs w:val="24"/>
        </w:rPr>
        <w:t>ая на</w:t>
      </w:r>
      <w:r w:rsidRPr="00B567DB">
        <w:rPr>
          <w:b w:val="0"/>
          <w:sz w:val="24"/>
          <w:szCs w:val="24"/>
        </w:rPr>
        <w:t xml:space="preserve"> коэффициент-дефлятор:</w:t>
      </w:r>
    </w:p>
    <w:sectPr w:rsidR="008E0CC5" w:rsidRPr="00B567DB" w:rsidSect="001A4BF3">
      <w:pgSz w:w="11906" w:h="16838" w:code="9"/>
      <w:pgMar w:top="851" w:right="850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65B"/>
    <w:multiLevelType w:val="hybridMultilevel"/>
    <w:tmpl w:val="24EA6B9C"/>
    <w:lvl w:ilvl="0" w:tplc="727A4C5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41927C7"/>
    <w:multiLevelType w:val="hybridMultilevel"/>
    <w:tmpl w:val="AFBE87DC"/>
    <w:lvl w:ilvl="0" w:tplc="B76C49E2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">
    <w:nsid w:val="3B2C3945"/>
    <w:multiLevelType w:val="hybridMultilevel"/>
    <w:tmpl w:val="0EA65170"/>
    <w:lvl w:ilvl="0" w:tplc="74C66C82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3">
    <w:nsid w:val="445C4528"/>
    <w:multiLevelType w:val="hybridMultilevel"/>
    <w:tmpl w:val="ABEABB52"/>
    <w:lvl w:ilvl="0" w:tplc="03122EC6">
      <w:start w:val="1"/>
      <w:numFmt w:val="decimal"/>
      <w:lvlText w:val="%1."/>
      <w:lvlJc w:val="left"/>
      <w:pPr>
        <w:ind w:left="111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1B4"/>
    <w:rsid w:val="00007927"/>
    <w:rsid w:val="0001279D"/>
    <w:rsid w:val="000231E8"/>
    <w:rsid w:val="00030C96"/>
    <w:rsid w:val="00041D07"/>
    <w:rsid w:val="00044A07"/>
    <w:rsid w:val="00047555"/>
    <w:rsid w:val="00055235"/>
    <w:rsid w:val="0006632E"/>
    <w:rsid w:val="00082DFF"/>
    <w:rsid w:val="00096777"/>
    <w:rsid w:val="000A4960"/>
    <w:rsid w:val="000C5B12"/>
    <w:rsid w:val="000D04E7"/>
    <w:rsid w:val="000F089E"/>
    <w:rsid w:val="000F7606"/>
    <w:rsid w:val="00101614"/>
    <w:rsid w:val="00112D2A"/>
    <w:rsid w:val="00127E36"/>
    <w:rsid w:val="00135C12"/>
    <w:rsid w:val="00142624"/>
    <w:rsid w:val="001504A1"/>
    <w:rsid w:val="00163CD2"/>
    <w:rsid w:val="00186644"/>
    <w:rsid w:val="001A4BF3"/>
    <w:rsid w:val="001A61C0"/>
    <w:rsid w:val="001B7986"/>
    <w:rsid w:val="001D0362"/>
    <w:rsid w:val="001D1DD3"/>
    <w:rsid w:val="001D29D8"/>
    <w:rsid w:val="001D43FD"/>
    <w:rsid w:val="001E0735"/>
    <w:rsid w:val="001E233F"/>
    <w:rsid w:val="001E315C"/>
    <w:rsid w:val="001E7381"/>
    <w:rsid w:val="00210059"/>
    <w:rsid w:val="0021087A"/>
    <w:rsid w:val="002212D3"/>
    <w:rsid w:val="0022365E"/>
    <w:rsid w:val="0027436C"/>
    <w:rsid w:val="00290CFB"/>
    <w:rsid w:val="002C26A3"/>
    <w:rsid w:val="002C7A42"/>
    <w:rsid w:val="002D03A4"/>
    <w:rsid w:val="002D26FA"/>
    <w:rsid w:val="002E5F8F"/>
    <w:rsid w:val="002E767C"/>
    <w:rsid w:val="00312AD4"/>
    <w:rsid w:val="00346ADA"/>
    <w:rsid w:val="00347BE4"/>
    <w:rsid w:val="00352448"/>
    <w:rsid w:val="00352DD7"/>
    <w:rsid w:val="00355537"/>
    <w:rsid w:val="00372F23"/>
    <w:rsid w:val="003A0BB4"/>
    <w:rsid w:val="003A171C"/>
    <w:rsid w:val="003A2B22"/>
    <w:rsid w:val="003A78F9"/>
    <w:rsid w:val="003D3638"/>
    <w:rsid w:val="003E3055"/>
    <w:rsid w:val="003F41B4"/>
    <w:rsid w:val="00402A3A"/>
    <w:rsid w:val="00403653"/>
    <w:rsid w:val="00405BE2"/>
    <w:rsid w:val="004148C1"/>
    <w:rsid w:val="00425461"/>
    <w:rsid w:val="00434031"/>
    <w:rsid w:val="004358A8"/>
    <w:rsid w:val="00444BB3"/>
    <w:rsid w:val="00457A22"/>
    <w:rsid w:val="00460EB2"/>
    <w:rsid w:val="00463EA5"/>
    <w:rsid w:val="004738F7"/>
    <w:rsid w:val="00483A16"/>
    <w:rsid w:val="00490835"/>
    <w:rsid w:val="00490AC6"/>
    <w:rsid w:val="004966FA"/>
    <w:rsid w:val="00496B01"/>
    <w:rsid w:val="004A0EE7"/>
    <w:rsid w:val="004A4C1A"/>
    <w:rsid w:val="004A6831"/>
    <w:rsid w:val="004B04EA"/>
    <w:rsid w:val="004C245B"/>
    <w:rsid w:val="004E5197"/>
    <w:rsid w:val="004E76A1"/>
    <w:rsid w:val="004F559B"/>
    <w:rsid w:val="00500E34"/>
    <w:rsid w:val="00521601"/>
    <w:rsid w:val="00522FD3"/>
    <w:rsid w:val="00553348"/>
    <w:rsid w:val="00557A54"/>
    <w:rsid w:val="00561706"/>
    <w:rsid w:val="005B0E38"/>
    <w:rsid w:val="005B21E6"/>
    <w:rsid w:val="005C0315"/>
    <w:rsid w:val="005C26AE"/>
    <w:rsid w:val="005C3E44"/>
    <w:rsid w:val="0061088E"/>
    <w:rsid w:val="00625A78"/>
    <w:rsid w:val="00625C65"/>
    <w:rsid w:val="00642793"/>
    <w:rsid w:val="00661B26"/>
    <w:rsid w:val="00674471"/>
    <w:rsid w:val="006D14C8"/>
    <w:rsid w:val="006E59B2"/>
    <w:rsid w:val="00700258"/>
    <w:rsid w:val="00732991"/>
    <w:rsid w:val="00732F11"/>
    <w:rsid w:val="007338DA"/>
    <w:rsid w:val="00745467"/>
    <w:rsid w:val="00754010"/>
    <w:rsid w:val="00756AC8"/>
    <w:rsid w:val="007702B2"/>
    <w:rsid w:val="00770D27"/>
    <w:rsid w:val="007839B1"/>
    <w:rsid w:val="0079630A"/>
    <w:rsid w:val="007A29C0"/>
    <w:rsid w:val="007B2324"/>
    <w:rsid w:val="007C5DCB"/>
    <w:rsid w:val="007D05D9"/>
    <w:rsid w:val="007D3441"/>
    <w:rsid w:val="007D3D55"/>
    <w:rsid w:val="007D7301"/>
    <w:rsid w:val="007E49A3"/>
    <w:rsid w:val="007E5F65"/>
    <w:rsid w:val="007F7998"/>
    <w:rsid w:val="008005DA"/>
    <w:rsid w:val="00802666"/>
    <w:rsid w:val="00840AFF"/>
    <w:rsid w:val="00847F06"/>
    <w:rsid w:val="008724A0"/>
    <w:rsid w:val="008A7DB0"/>
    <w:rsid w:val="008B2A87"/>
    <w:rsid w:val="008C195C"/>
    <w:rsid w:val="008D453B"/>
    <w:rsid w:val="008E0CC5"/>
    <w:rsid w:val="008F015C"/>
    <w:rsid w:val="0090656A"/>
    <w:rsid w:val="00914A89"/>
    <w:rsid w:val="00916330"/>
    <w:rsid w:val="00921BD1"/>
    <w:rsid w:val="00926329"/>
    <w:rsid w:val="009269ED"/>
    <w:rsid w:val="009344EC"/>
    <w:rsid w:val="009722FB"/>
    <w:rsid w:val="0098742C"/>
    <w:rsid w:val="00987CAB"/>
    <w:rsid w:val="00991974"/>
    <w:rsid w:val="009A5EAD"/>
    <w:rsid w:val="009A76B4"/>
    <w:rsid w:val="009B20EE"/>
    <w:rsid w:val="009B5E84"/>
    <w:rsid w:val="009B75AB"/>
    <w:rsid w:val="009C17FC"/>
    <w:rsid w:val="009D0F24"/>
    <w:rsid w:val="009D166A"/>
    <w:rsid w:val="009D290D"/>
    <w:rsid w:val="009D6992"/>
    <w:rsid w:val="009E4B5A"/>
    <w:rsid w:val="009E6138"/>
    <w:rsid w:val="009E6950"/>
    <w:rsid w:val="00A14BDF"/>
    <w:rsid w:val="00A20FCD"/>
    <w:rsid w:val="00A247DA"/>
    <w:rsid w:val="00A25F3B"/>
    <w:rsid w:val="00A46FA1"/>
    <w:rsid w:val="00A47785"/>
    <w:rsid w:val="00A80389"/>
    <w:rsid w:val="00AA2635"/>
    <w:rsid w:val="00AB436A"/>
    <w:rsid w:val="00AD291B"/>
    <w:rsid w:val="00AD3F43"/>
    <w:rsid w:val="00AE0FA3"/>
    <w:rsid w:val="00AE178B"/>
    <w:rsid w:val="00AE4E8F"/>
    <w:rsid w:val="00AF13C6"/>
    <w:rsid w:val="00AF451F"/>
    <w:rsid w:val="00B0311E"/>
    <w:rsid w:val="00B070E9"/>
    <w:rsid w:val="00B17D92"/>
    <w:rsid w:val="00B36D3E"/>
    <w:rsid w:val="00B5593D"/>
    <w:rsid w:val="00B567DB"/>
    <w:rsid w:val="00B723CC"/>
    <w:rsid w:val="00B772D4"/>
    <w:rsid w:val="00B83890"/>
    <w:rsid w:val="00B854B8"/>
    <w:rsid w:val="00BC2473"/>
    <w:rsid w:val="00BC6A2B"/>
    <w:rsid w:val="00BF424A"/>
    <w:rsid w:val="00C132E7"/>
    <w:rsid w:val="00C225C6"/>
    <w:rsid w:val="00C269F8"/>
    <w:rsid w:val="00C26AF6"/>
    <w:rsid w:val="00C36B30"/>
    <w:rsid w:val="00C40040"/>
    <w:rsid w:val="00C4436D"/>
    <w:rsid w:val="00C445C6"/>
    <w:rsid w:val="00C47A3F"/>
    <w:rsid w:val="00C545FC"/>
    <w:rsid w:val="00C61A94"/>
    <w:rsid w:val="00C63A8F"/>
    <w:rsid w:val="00C65A99"/>
    <w:rsid w:val="00C75F83"/>
    <w:rsid w:val="00C92AD1"/>
    <w:rsid w:val="00C93C7A"/>
    <w:rsid w:val="00CD54F9"/>
    <w:rsid w:val="00CE440A"/>
    <w:rsid w:val="00CF098A"/>
    <w:rsid w:val="00CF3780"/>
    <w:rsid w:val="00CF6229"/>
    <w:rsid w:val="00D16853"/>
    <w:rsid w:val="00D3286C"/>
    <w:rsid w:val="00D42478"/>
    <w:rsid w:val="00D44C6C"/>
    <w:rsid w:val="00D46487"/>
    <w:rsid w:val="00D5269D"/>
    <w:rsid w:val="00D73E08"/>
    <w:rsid w:val="00DB29D6"/>
    <w:rsid w:val="00DC23EA"/>
    <w:rsid w:val="00DD2FA2"/>
    <w:rsid w:val="00DD6C9A"/>
    <w:rsid w:val="00DF446E"/>
    <w:rsid w:val="00E06F62"/>
    <w:rsid w:val="00E15867"/>
    <w:rsid w:val="00E26BF5"/>
    <w:rsid w:val="00E26D62"/>
    <w:rsid w:val="00E3613E"/>
    <w:rsid w:val="00E42CDC"/>
    <w:rsid w:val="00E46033"/>
    <w:rsid w:val="00E50E0B"/>
    <w:rsid w:val="00E5303D"/>
    <w:rsid w:val="00E53B00"/>
    <w:rsid w:val="00E7319D"/>
    <w:rsid w:val="00E8176D"/>
    <w:rsid w:val="00E9115E"/>
    <w:rsid w:val="00EA4411"/>
    <w:rsid w:val="00EC329D"/>
    <w:rsid w:val="00F14240"/>
    <w:rsid w:val="00F34DE5"/>
    <w:rsid w:val="00F41848"/>
    <w:rsid w:val="00F43E8C"/>
    <w:rsid w:val="00F469D8"/>
    <w:rsid w:val="00F8533C"/>
    <w:rsid w:val="00F92DBE"/>
    <w:rsid w:val="00F93AB2"/>
    <w:rsid w:val="00F95C86"/>
    <w:rsid w:val="00F95F01"/>
    <w:rsid w:val="00FA21D8"/>
    <w:rsid w:val="00FA5043"/>
    <w:rsid w:val="00FB1829"/>
    <w:rsid w:val="00FB76A3"/>
    <w:rsid w:val="00FC6A4C"/>
    <w:rsid w:val="00FC6C77"/>
    <w:rsid w:val="00FD59E8"/>
    <w:rsid w:val="00FF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6C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7436C"/>
    <w:pPr>
      <w:keepNext/>
      <w:autoSpaceDE/>
      <w:autoSpaceDN/>
      <w:jc w:val="center"/>
      <w:outlineLvl w:val="0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27436C"/>
    <w:pPr>
      <w:keepNext/>
      <w:autoSpaceDE/>
      <w:autoSpaceDN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Subtitle"/>
    <w:basedOn w:val="a"/>
    <w:link w:val="a4"/>
    <w:uiPriority w:val="99"/>
    <w:qFormat/>
    <w:rsid w:val="0027436C"/>
    <w:pPr>
      <w:autoSpaceDE/>
      <w:autoSpaceDN/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locked/>
    <w:rPr>
      <w:rFonts w:ascii="Cambria" w:eastAsia="Times New Roman" w:hAnsi="Cambria" w:cs="Times New Roman"/>
      <w:sz w:val="24"/>
      <w:szCs w:val="24"/>
    </w:rPr>
  </w:style>
  <w:style w:type="table" w:styleId="a5">
    <w:name w:val="Table Grid"/>
    <w:basedOn w:val="a1"/>
    <w:uiPriority w:val="59"/>
    <w:rsid w:val="002E76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29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D2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71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48C4-0F2A-45FD-AE9F-4850DB72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Company>Организация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ГОРОДСКОЙ СОВЕТ ДЕПУТАТОВ</dc:title>
  <dc:creator>ConsultantPlus</dc:creator>
  <cp:lastModifiedBy>3</cp:lastModifiedBy>
  <cp:revision>2</cp:revision>
  <cp:lastPrinted>2018-11-02T08:30:00Z</cp:lastPrinted>
  <dcterms:created xsi:type="dcterms:W3CDTF">2018-11-14T01:28:00Z</dcterms:created>
  <dcterms:modified xsi:type="dcterms:W3CDTF">2018-11-14T01:28:00Z</dcterms:modified>
</cp:coreProperties>
</file>