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36C" w:rsidRPr="00192AA6" w:rsidRDefault="0027436C" w:rsidP="00F8533C">
      <w:pPr>
        <w:pStyle w:val="a3"/>
        <w:tabs>
          <w:tab w:val="left" w:pos="-2410"/>
          <w:tab w:val="left" w:pos="567"/>
          <w:tab w:val="left" w:pos="2410"/>
        </w:tabs>
        <w:ind w:left="-142" w:right="-143"/>
        <w:rPr>
          <w:spacing w:val="100"/>
          <w:sz w:val="24"/>
          <w:szCs w:val="24"/>
        </w:rPr>
      </w:pPr>
      <w:r w:rsidRPr="00192AA6">
        <w:rPr>
          <w:spacing w:val="100"/>
          <w:sz w:val="24"/>
          <w:szCs w:val="24"/>
        </w:rPr>
        <w:t>Красноярский край</w:t>
      </w:r>
    </w:p>
    <w:p w:rsidR="00405BE2" w:rsidRPr="00192AA6" w:rsidRDefault="00405BE2" w:rsidP="00F8533C">
      <w:pPr>
        <w:pStyle w:val="a3"/>
        <w:tabs>
          <w:tab w:val="left" w:pos="-2410"/>
          <w:tab w:val="left" w:pos="567"/>
          <w:tab w:val="left" w:pos="2410"/>
        </w:tabs>
        <w:ind w:left="-142" w:right="-143"/>
        <w:rPr>
          <w:spacing w:val="100"/>
          <w:sz w:val="24"/>
          <w:szCs w:val="24"/>
        </w:rPr>
      </w:pPr>
    </w:p>
    <w:p w:rsidR="00405BE2" w:rsidRPr="00192AA6" w:rsidRDefault="00405BE2" w:rsidP="00F8533C">
      <w:pPr>
        <w:ind w:left="-142" w:right="-143"/>
        <w:jc w:val="center"/>
        <w:rPr>
          <w:rFonts w:ascii="Arial" w:hAnsi="Arial" w:cs="Arial"/>
          <w:sz w:val="24"/>
          <w:szCs w:val="24"/>
        </w:rPr>
      </w:pPr>
      <w:r w:rsidRPr="00192AA6">
        <w:rPr>
          <w:rFonts w:ascii="Arial" w:hAnsi="Arial" w:cs="Arial"/>
          <w:sz w:val="24"/>
          <w:szCs w:val="24"/>
        </w:rPr>
        <w:t>БАЛАХТИНСКИЙ РАЙОН</w:t>
      </w:r>
    </w:p>
    <w:p w:rsidR="0027436C" w:rsidRPr="00192AA6" w:rsidRDefault="0027436C" w:rsidP="00F8533C">
      <w:pPr>
        <w:tabs>
          <w:tab w:val="left" w:pos="-2410"/>
          <w:tab w:val="left" w:pos="567"/>
        </w:tabs>
        <w:ind w:left="-142" w:right="-143"/>
        <w:jc w:val="center"/>
        <w:rPr>
          <w:rFonts w:ascii="Arial" w:hAnsi="Arial" w:cs="Arial"/>
          <w:sz w:val="24"/>
          <w:szCs w:val="24"/>
        </w:rPr>
      </w:pPr>
    </w:p>
    <w:p w:rsidR="0027436C" w:rsidRPr="00192AA6" w:rsidRDefault="004E5197" w:rsidP="000C5B12">
      <w:pPr>
        <w:pStyle w:val="3"/>
        <w:tabs>
          <w:tab w:val="left" w:pos="-2410"/>
          <w:tab w:val="left" w:pos="284"/>
          <w:tab w:val="left" w:pos="567"/>
        </w:tabs>
        <w:ind w:left="-142" w:right="-143"/>
        <w:rPr>
          <w:rFonts w:ascii="Arial" w:hAnsi="Arial" w:cs="Arial"/>
          <w:sz w:val="24"/>
          <w:szCs w:val="24"/>
        </w:rPr>
      </w:pPr>
      <w:r w:rsidRPr="00192AA6">
        <w:rPr>
          <w:rFonts w:ascii="Arial" w:hAnsi="Arial" w:cs="Arial"/>
          <w:sz w:val="24"/>
          <w:szCs w:val="24"/>
        </w:rPr>
        <w:t>БАЛАХТИНСКИЙ ПОСЕЛКОВЫЙ</w:t>
      </w:r>
      <w:r w:rsidR="0027436C" w:rsidRPr="00192AA6">
        <w:rPr>
          <w:rFonts w:ascii="Arial" w:hAnsi="Arial" w:cs="Arial"/>
          <w:sz w:val="24"/>
          <w:szCs w:val="24"/>
        </w:rPr>
        <w:t xml:space="preserve"> СОВЕТ ДЕПУТАТОВ</w:t>
      </w:r>
    </w:p>
    <w:p w:rsidR="0027436C" w:rsidRPr="00192AA6" w:rsidRDefault="0027436C" w:rsidP="00F8533C">
      <w:pPr>
        <w:tabs>
          <w:tab w:val="left" w:pos="-2410"/>
          <w:tab w:val="left" w:pos="567"/>
        </w:tabs>
        <w:ind w:left="-142" w:right="-143"/>
        <w:jc w:val="center"/>
        <w:rPr>
          <w:rFonts w:ascii="Arial" w:hAnsi="Arial" w:cs="Arial"/>
          <w:b/>
          <w:bCs/>
          <w:sz w:val="24"/>
          <w:szCs w:val="24"/>
        </w:rPr>
      </w:pPr>
    </w:p>
    <w:p w:rsidR="0027436C" w:rsidRPr="00192AA6" w:rsidRDefault="00C36B30" w:rsidP="00F8533C">
      <w:pPr>
        <w:pStyle w:val="1"/>
        <w:tabs>
          <w:tab w:val="left" w:pos="-2410"/>
          <w:tab w:val="left" w:pos="567"/>
        </w:tabs>
        <w:ind w:left="-142" w:right="-143"/>
        <w:rPr>
          <w:rFonts w:ascii="Arial" w:hAnsi="Arial" w:cs="Arial"/>
          <w:sz w:val="24"/>
          <w:szCs w:val="24"/>
        </w:rPr>
      </w:pPr>
      <w:r w:rsidRPr="00192AA6">
        <w:rPr>
          <w:rFonts w:ascii="Arial" w:hAnsi="Arial" w:cs="Arial"/>
          <w:sz w:val="24"/>
          <w:szCs w:val="24"/>
        </w:rPr>
        <w:t>РЕШЕНИЕ</w:t>
      </w:r>
    </w:p>
    <w:p w:rsidR="0027436C" w:rsidRPr="00192AA6" w:rsidRDefault="0027436C" w:rsidP="00F8533C">
      <w:pPr>
        <w:ind w:left="-142" w:right="-143"/>
        <w:rPr>
          <w:rFonts w:ascii="Arial" w:hAnsi="Arial" w:cs="Arial"/>
          <w:sz w:val="24"/>
          <w:szCs w:val="24"/>
        </w:rPr>
      </w:pPr>
    </w:p>
    <w:p w:rsidR="0027436C" w:rsidRPr="00192AA6" w:rsidRDefault="001D0362" w:rsidP="0022365E">
      <w:pPr>
        <w:tabs>
          <w:tab w:val="left" w:pos="-2410"/>
          <w:tab w:val="left" w:pos="284"/>
          <w:tab w:val="left" w:pos="567"/>
          <w:tab w:val="left" w:pos="9072"/>
        </w:tabs>
        <w:ind w:left="-142" w:right="-143"/>
        <w:rPr>
          <w:rFonts w:ascii="Arial" w:hAnsi="Arial" w:cs="Arial"/>
          <w:sz w:val="24"/>
          <w:szCs w:val="24"/>
        </w:rPr>
      </w:pPr>
      <w:r w:rsidRPr="00192AA6">
        <w:rPr>
          <w:rFonts w:ascii="Arial" w:hAnsi="Arial" w:cs="Arial"/>
          <w:sz w:val="24"/>
          <w:szCs w:val="24"/>
        </w:rPr>
        <w:t xml:space="preserve"> </w:t>
      </w:r>
      <w:r w:rsidR="00F8183E" w:rsidRPr="00192AA6">
        <w:rPr>
          <w:rFonts w:ascii="Arial" w:hAnsi="Arial" w:cs="Arial"/>
          <w:sz w:val="24"/>
          <w:szCs w:val="24"/>
        </w:rPr>
        <w:t>о</w:t>
      </w:r>
      <w:r w:rsidR="00C36B30" w:rsidRPr="00192AA6">
        <w:rPr>
          <w:rFonts w:ascii="Arial" w:hAnsi="Arial" w:cs="Arial"/>
          <w:sz w:val="24"/>
          <w:szCs w:val="24"/>
        </w:rPr>
        <w:t>т</w:t>
      </w:r>
      <w:r w:rsidR="00F8183E" w:rsidRPr="00192AA6">
        <w:rPr>
          <w:rFonts w:ascii="Arial" w:hAnsi="Arial" w:cs="Arial"/>
          <w:sz w:val="24"/>
          <w:szCs w:val="24"/>
        </w:rPr>
        <w:t xml:space="preserve"> 21.12.2018 </w:t>
      </w:r>
      <w:r w:rsidR="0027436C" w:rsidRPr="00192AA6">
        <w:rPr>
          <w:rFonts w:ascii="Arial" w:hAnsi="Arial" w:cs="Arial"/>
          <w:sz w:val="24"/>
          <w:szCs w:val="24"/>
        </w:rPr>
        <w:t xml:space="preserve">  </w:t>
      </w:r>
      <w:r w:rsidR="00E7319D" w:rsidRPr="00192AA6">
        <w:rPr>
          <w:rFonts w:ascii="Arial" w:hAnsi="Arial" w:cs="Arial"/>
          <w:sz w:val="24"/>
          <w:szCs w:val="24"/>
        </w:rPr>
        <w:t xml:space="preserve">      </w:t>
      </w:r>
      <w:r w:rsidR="0022365E" w:rsidRPr="00192AA6">
        <w:rPr>
          <w:rFonts w:ascii="Arial" w:hAnsi="Arial" w:cs="Arial"/>
          <w:sz w:val="24"/>
          <w:szCs w:val="24"/>
        </w:rPr>
        <w:t xml:space="preserve"> </w:t>
      </w:r>
      <w:r w:rsidR="00E7319D" w:rsidRPr="00192AA6">
        <w:rPr>
          <w:rFonts w:ascii="Arial" w:hAnsi="Arial" w:cs="Arial"/>
          <w:sz w:val="24"/>
          <w:szCs w:val="24"/>
        </w:rPr>
        <w:t xml:space="preserve">          </w:t>
      </w:r>
      <w:r w:rsidR="00192AA6">
        <w:rPr>
          <w:rFonts w:ascii="Arial" w:hAnsi="Arial" w:cs="Arial"/>
          <w:sz w:val="24"/>
          <w:szCs w:val="24"/>
        </w:rPr>
        <w:t xml:space="preserve">                    </w:t>
      </w:r>
      <w:r w:rsidR="0027436C" w:rsidRPr="00192AA6">
        <w:rPr>
          <w:rFonts w:ascii="Arial" w:hAnsi="Arial" w:cs="Arial"/>
          <w:sz w:val="24"/>
          <w:szCs w:val="24"/>
        </w:rPr>
        <w:t xml:space="preserve">п. Балахта                     </w:t>
      </w:r>
      <w:r w:rsidR="007D3D55" w:rsidRPr="00192AA6">
        <w:rPr>
          <w:rFonts w:ascii="Arial" w:hAnsi="Arial" w:cs="Arial"/>
          <w:sz w:val="24"/>
          <w:szCs w:val="24"/>
        </w:rPr>
        <w:t xml:space="preserve">    </w:t>
      </w:r>
      <w:r w:rsidR="00192AA6">
        <w:rPr>
          <w:rFonts w:ascii="Arial" w:hAnsi="Arial" w:cs="Arial"/>
          <w:sz w:val="24"/>
          <w:szCs w:val="24"/>
        </w:rPr>
        <w:t xml:space="preserve">                  </w:t>
      </w:r>
      <w:r w:rsidR="00C36B30" w:rsidRPr="00192AA6">
        <w:rPr>
          <w:rFonts w:ascii="Arial" w:hAnsi="Arial" w:cs="Arial"/>
          <w:sz w:val="24"/>
          <w:szCs w:val="24"/>
        </w:rPr>
        <w:t>№</w:t>
      </w:r>
      <w:r w:rsidR="00F8183E" w:rsidRPr="00192AA6">
        <w:rPr>
          <w:rFonts w:ascii="Arial" w:hAnsi="Arial" w:cs="Arial"/>
          <w:sz w:val="24"/>
          <w:szCs w:val="24"/>
        </w:rPr>
        <w:t xml:space="preserve"> 16-140р</w:t>
      </w:r>
    </w:p>
    <w:p w:rsidR="003F41B4" w:rsidRPr="00192AA6" w:rsidRDefault="003F41B4" w:rsidP="00F8533C">
      <w:pPr>
        <w:pStyle w:val="ConsPlusTitle"/>
        <w:widowControl/>
        <w:ind w:left="-142" w:right="-143"/>
        <w:jc w:val="center"/>
        <w:outlineLvl w:val="0"/>
        <w:rPr>
          <w:sz w:val="24"/>
          <w:szCs w:val="24"/>
        </w:rPr>
      </w:pPr>
    </w:p>
    <w:p w:rsidR="003F41B4" w:rsidRPr="00192AA6" w:rsidRDefault="003F41B4" w:rsidP="00F8533C">
      <w:pPr>
        <w:pStyle w:val="ConsPlusTitle"/>
        <w:widowControl/>
        <w:ind w:left="-142" w:right="-143"/>
        <w:jc w:val="both"/>
        <w:rPr>
          <w:sz w:val="24"/>
          <w:szCs w:val="24"/>
        </w:rPr>
      </w:pPr>
    </w:p>
    <w:p w:rsidR="00BC7E7E" w:rsidRPr="00192AA6" w:rsidRDefault="00BC7E7E" w:rsidP="00BC7E7E">
      <w:pPr>
        <w:jc w:val="both"/>
        <w:rPr>
          <w:rFonts w:ascii="Arial" w:hAnsi="Arial" w:cs="Arial"/>
          <w:b/>
          <w:sz w:val="24"/>
          <w:szCs w:val="24"/>
        </w:rPr>
      </w:pPr>
      <w:r w:rsidRPr="00192AA6">
        <w:rPr>
          <w:rFonts w:ascii="Arial" w:hAnsi="Arial" w:cs="Arial"/>
          <w:b/>
          <w:sz w:val="24"/>
          <w:szCs w:val="24"/>
        </w:rPr>
        <w:t>О передаче осуществления части полномочий администраци</w:t>
      </w:r>
      <w:r w:rsidR="00911EA0" w:rsidRPr="00192AA6">
        <w:rPr>
          <w:rFonts w:ascii="Arial" w:hAnsi="Arial" w:cs="Arial"/>
          <w:b/>
          <w:sz w:val="24"/>
          <w:szCs w:val="24"/>
        </w:rPr>
        <w:t>ей</w:t>
      </w:r>
      <w:r w:rsidRPr="00192AA6">
        <w:rPr>
          <w:rFonts w:ascii="Arial" w:hAnsi="Arial" w:cs="Arial"/>
          <w:b/>
          <w:sz w:val="24"/>
          <w:szCs w:val="24"/>
        </w:rPr>
        <w:t xml:space="preserve"> поселка Балахта Балахтинского района Красноярского края  администрации Балахтинского района</w:t>
      </w:r>
    </w:p>
    <w:p w:rsidR="00BC7E7E" w:rsidRPr="00192AA6" w:rsidRDefault="00BC7E7E" w:rsidP="00BC7E7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92AA6">
        <w:rPr>
          <w:rFonts w:ascii="Arial" w:hAnsi="Arial" w:cs="Arial"/>
          <w:sz w:val="24"/>
          <w:szCs w:val="24"/>
        </w:rPr>
        <w:t xml:space="preserve">Заслушав и обсудив финансово-экономическое обоснование главы поселка Балахта по вопросу передачи осуществления части полномочий администрации поселка Балахта Балахтинского района Красноярского края  администрации Балахтинского района, руководствуясь частью 4 статьи 15 Федерального </w:t>
      </w:r>
      <w:hyperlink r:id="rId6" w:history="1">
        <w:r w:rsidRPr="00192AA6">
          <w:rPr>
            <w:rFonts w:ascii="Arial" w:hAnsi="Arial" w:cs="Arial"/>
            <w:sz w:val="24"/>
            <w:szCs w:val="24"/>
          </w:rPr>
          <w:t>закона</w:t>
        </w:r>
      </w:hyperlink>
      <w:r w:rsidRPr="00192AA6">
        <w:rPr>
          <w:rFonts w:ascii="Arial" w:hAnsi="Arial" w:cs="Arial"/>
          <w:sz w:val="24"/>
          <w:szCs w:val="24"/>
        </w:rPr>
        <w:t xml:space="preserve"> от 6 октября 2003 г. № 131-ФЗ «Об общих принципах организации местного самоуправления в Российской Федерации», Бюджетным </w:t>
      </w:r>
      <w:hyperlink r:id="rId7" w:history="1">
        <w:r w:rsidRPr="00192AA6">
          <w:rPr>
            <w:rFonts w:ascii="Arial" w:hAnsi="Arial" w:cs="Arial"/>
            <w:sz w:val="24"/>
            <w:szCs w:val="24"/>
          </w:rPr>
          <w:t>кодексом</w:t>
        </w:r>
      </w:hyperlink>
      <w:r w:rsidRPr="00192AA6">
        <w:rPr>
          <w:rFonts w:ascii="Arial" w:hAnsi="Arial" w:cs="Arial"/>
          <w:sz w:val="24"/>
          <w:szCs w:val="24"/>
        </w:rPr>
        <w:t xml:space="preserve"> Российской Федерации, статьями 23, 27 Устава поселка Балахта, Балахтинский поселковый Совет депутатов решил:</w:t>
      </w:r>
    </w:p>
    <w:p w:rsidR="00BC7E7E" w:rsidRPr="00192AA6" w:rsidRDefault="00BC7E7E" w:rsidP="00BC7E7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92AA6">
        <w:rPr>
          <w:rFonts w:ascii="Arial" w:hAnsi="Arial" w:cs="Arial"/>
          <w:sz w:val="24"/>
          <w:szCs w:val="24"/>
        </w:rPr>
        <w:t>1. Администрации поселка Балахта Балахтинского района Красноярского края  передать администрации Балахтинского района осуще</w:t>
      </w:r>
      <w:r w:rsidR="00C52EAB" w:rsidRPr="00192AA6">
        <w:rPr>
          <w:rFonts w:ascii="Arial" w:hAnsi="Arial" w:cs="Arial"/>
          <w:sz w:val="24"/>
          <w:szCs w:val="24"/>
        </w:rPr>
        <w:t>ствление части своих полномочий</w:t>
      </w:r>
      <w:r w:rsidRPr="00192AA6">
        <w:rPr>
          <w:rFonts w:ascii="Arial" w:hAnsi="Arial" w:cs="Arial"/>
          <w:sz w:val="24"/>
          <w:szCs w:val="24"/>
        </w:rPr>
        <w:t xml:space="preserve">: </w:t>
      </w:r>
    </w:p>
    <w:p w:rsidR="00BC7E7E" w:rsidRPr="00192AA6" w:rsidRDefault="00C52EAB" w:rsidP="00BC7E7E">
      <w:pPr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92AA6">
        <w:rPr>
          <w:rFonts w:ascii="Arial" w:hAnsi="Arial" w:cs="Arial"/>
          <w:sz w:val="24"/>
          <w:szCs w:val="24"/>
        </w:rPr>
        <w:t>-по решению вопросов местного значения за счёт трансфертов, а именно проведение мероприятий в рамках подпрограммы «Модернизация реконструкция и капитальный ремонт объектов коммунальной инфраструктуры муниципальных образований Красноярского края» в Балахтинском районе</w:t>
      </w:r>
      <w:r w:rsidR="00BC7E7E" w:rsidRPr="00192AA6">
        <w:rPr>
          <w:rFonts w:ascii="Arial" w:hAnsi="Arial" w:cs="Arial"/>
          <w:sz w:val="24"/>
          <w:szCs w:val="24"/>
        </w:rPr>
        <w:t>.</w:t>
      </w:r>
    </w:p>
    <w:p w:rsidR="00BC7E7E" w:rsidRPr="00192AA6" w:rsidRDefault="00BC7E7E" w:rsidP="00BC7E7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92AA6">
        <w:rPr>
          <w:rFonts w:ascii="Arial" w:hAnsi="Arial" w:cs="Arial"/>
          <w:sz w:val="24"/>
          <w:szCs w:val="24"/>
        </w:rPr>
        <w:t>2. Администрации поселка Балахта Балахтинского района Красноярского края  заключить соглашение с администрацией Балахтинского района о передаче ей осуществления части своих полномочий согласно пункту 1 настоящего решения.</w:t>
      </w:r>
    </w:p>
    <w:p w:rsidR="00BC7E7E" w:rsidRPr="00192AA6" w:rsidRDefault="00911EA0" w:rsidP="00BC7E7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92AA6">
        <w:rPr>
          <w:rFonts w:ascii="Arial" w:hAnsi="Arial" w:cs="Arial"/>
          <w:sz w:val="24"/>
          <w:szCs w:val="24"/>
        </w:rPr>
        <w:t>3</w:t>
      </w:r>
      <w:r w:rsidR="00BC7E7E" w:rsidRPr="00192AA6">
        <w:rPr>
          <w:rFonts w:ascii="Arial" w:hAnsi="Arial" w:cs="Arial"/>
          <w:sz w:val="24"/>
          <w:szCs w:val="24"/>
        </w:rPr>
        <w:t>. Контроль за исполнением решения возложить на главу поселка Балахта  С.В.Антонова.</w:t>
      </w:r>
    </w:p>
    <w:p w:rsidR="00BC7E7E" w:rsidRPr="00192AA6" w:rsidRDefault="00911EA0" w:rsidP="00BC7E7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92AA6">
        <w:rPr>
          <w:rFonts w:ascii="Arial" w:hAnsi="Arial" w:cs="Arial"/>
          <w:sz w:val="24"/>
          <w:szCs w:val="24"/>
        </w:rPr>
        <w:t>4</w:t>
      </w:r>
      <w:r w:rsidR="00BC7E7E" w:rsidRPr="00192AA6">
        <w:rPr>
          <w:rFonts w:ascii="Arial" w:hAnsi="Arial" w:cs="Arial"/>
          <w:sz w:val="24"/>
          <w:szCs w:val="24"/>
        </w:rPr>
        <w:t xml:space="preserve">. </w:t>
      </w:r>
      <w:r w:rsidR="001A5B51" w:rsidRPr="00192AA6">
        <w:rPr>
          <w:rFonts w:ascii="Arial" w:hAnsi="Arial" w:cs="Arial"/>
          <w:sz w:val="24"/>
          <w:szCs w:val="24"/>
        </w:rPr>
        <w:t>Р</w:t>
      </w:r>
      <w:r w:rsidR="00BC7E7E" w:rsidRPr="00192AA6">
        <w:rPr>
          <w:rFonts w:ascii="Arial" w:hAnsi="Arial" w:cs="Arial"/>
          <w:sz w:val="24"/>
          <w:szCs w:val="24"/>
        </w:rPr>
        <w:t xml:space="preserve">ешение вступает в силу </w:t>
      </w:r>
      <w:r w:rsidR="001A5B51" w:rsidRPr="00192AA6">
        <w:rPr>
          <w:rFonts w:ascii="Arial" w:hAnsi="Arial" w:cs="Arial"/>
          <w:sz w:val="24"/>
          <w:szCs w:val="24"/>
        </w:rPr>
        <w:t>со дня</w:t>
      </w:r>
      <w:r w:rsidR="00BC7E7E" w:rsidRPr="00192AA6">
        <w:rPr>
          <w:rFonts w:ascii="Arial" w:hAnsi="Arial" w:cs="Arial"/>
          <w:sz w:val="24"/>
          <w:szCs w:val="24"/>
        </w:rPr>
        <w:t xml:space="preserve"> его</w:t>
      </w:r>
      <w:r w:rsidR="001A5B51" w:rsidRPr="00192AA6">
        <w:rPr>
          <w:rFonts w:ascii="Arial" w:hAnsi="Arial" w:cs="Arial"/>
          <w:sz w:val="24"/>
          <w:szCs w:val="24"/>
        </w:rPr>
        <w:t xml:space="preserve"> официального</w:t>
      </w:r>
      <w:r w:rsidR="00BC7E7E" w:rsidRPr="00192AA6">
        <w:rPr>
          <w:rFonts w:ascii="Arial" w:hAnsi="Arial" w:cs="Arial"/>
          <w:sz w:val="24"/>
          <w:szCs w:val="24"/>
        </w:rPr>
        <w:t xml:space="preserve"> опубликования в газете «Сельская новь» и </w:t>
      </w:r>
      <w:r w:rsidR="001A5B51" w:rsidRPr="00192AA6">
        <w:rPr>
          <w:rFonts w:ascii="Arial" w:hAnsi="Arial" w:cs="Arial"/>
          <w:sz w:val="24"/>
          <w:szCs w:val="24"/>
        </w:rPr>
        <w:t xml:space="preserve">подлежит </w:t>
      </w:r>
      <w:r w:rsidR="00BC7E7E" w:rsidRPr="00192AA6">
        <w:rPr>
          <w:rFonts w:ascii="Arial" w:hAnsi="Arial" w:cs="Arial"/>
          <w:sz w:val="24"/>
          <w:szCs w:val="24"/>
        </w:rPr>
        <w:t xml:space="preserve">размещению на официальном сайте администрации поселка Балахта </w:t>
      </w:r>
      <w:r w:rsidR="00BC7E7E" w:rsidRPr="00192AA6">
        <w:rPr>
          <w:rFonts w:ascii="Arial" w:hAnsi="Arial" w:cs="Arial"/>
          <w:sz w:val="24"/>
          <w:szCs w:val="24"/>
          <w:lang w:val="en-US"/>
        </w:rPr>
        <w:t>http</w:t>
      </w:r>
      <w:r w:rsidR="00BC7E7E" w:rsidRPr="00192AA6">
        <w:rPr>
          <w:rFonts w:ascii="Arial" w:hAnsi="Arial" w:cs="Arial"/>
          <w:sz w:val="24"/>
          <w:szCs w:val="24"/>
        </w:rPr>
        <w:t>:\\</w:t>
      </w:r>
      <w:r w:rsidR="00BC7E7E" w:rsidRPr="00192AA6">
        <w:rPr>
          <w:rFonts w:ascii="Arial" w:hAnsi="Arial" w:cs="Arial"/>
          <w:sz w:val="24"/>
          <w:szCs w:val="24"/>
          <w:lang w:val="en-US"/>
        </w:rPr>
        <w:t>bdu</w:t>
      </w:r>
      <w:r w:rsidR="00BC7E7E" w:rsidRPr="00192AA6">
        <w:rPr>
          <w:rFonts w:ascii="Arial" w:hAnsi="Arial" w:cs="Arial"/>
          <w:sz w:val="24"/>
          <w:szCs w:val="24"/>
        </w:rPr>
        <w:t>.</w:t>
      </w:r>
      <w:r w:rsidR="00BC7E7E" w:rsidRPr="00192AA6">
        <w:rPr>
          <w:rFonts w:ascii="Arial" w:hAnsi="Arial" w:cs="Arial"/>
          <w:sz w:val="24"/>
          <w:szCs w:val="24"/>
          <w:lang w:val="en-US"/>
        </w:rPr>
        <w:t>su</w:t>
      </w:r>
      <w:r w:rsidR="00BC7E7E" w:rsidRPr="00192AA6">
        <w:rPr>
          <w:rFonts w:ascii="Arial" w:hAnsi="Arial" w:cs="Arial"/>
          <w:sz w:val="24"/>
          <w:szCs w:val="24"/>
        </w:rPr>
        <w:t>.(</w:t>
      </w:r>
      <w:r w:rsidR="00BC7E7E" w:rsidRPr="00192AA6">
        <w:rPr>
          <w:rFonts w:ascii="Arial" w:hAnsi="Arial" w:cs="Arial"/>
          <w:sz w:val="24"/>
          <w:szCs w:val="24"/>
          <w:lang w:val="en-US"/>
        </w:rPr>
        <w:t>balahta</w:t>
      </w:r>
      <w:r w:rsidR="00BC7E7E" w:rsidRPr="00192AA6">
        <w:rPr>
          <w:rFonts w:ascii="Arial" w:hAnsi="Arial" w:cs="Arial"/>
          <w:sz w:val="24"/>
          <w:szCs w:val="24"/>
        </w:rPr>
        <w:t>.</w:t>
      </w:r>
      <w:r w:rsidR="00BC7E7E" w:rsidRPr="00192AA6">
        <w:rPr>
          <w:rFonts w:ascii="Arial" w:hAnsi="Arial" w:cs="Arial"/>
          <w:sz w:val="24"/>
          <w:szCs w:val="24"/>
          <w:lang w:val="en-US"/>
        </w:rPr>
        <w:t>bdu</w:t>
      </w:r>
      <w:r w:rsidR="00BC7E7E" w:rsidRPr="00192AA6">
        <w:rPr>
          <w:rFonts w:ascii="Arial" w:hAnsi="Arial" w:cs="Arial"/>
          <w:sz w:val="24"/>
          <w:szCs w:val="24"/>
        </w:rPr>
        <w:t>.</w:t>
      </w:r>
      <w:r w:rsidR="00BC7E7E" w:rsidRPr="00192AA6">
        <w:rPr>
          <w:rFonts w:ascii="Arial" w:hAnsi="Arial" w:cs="Arial"/>
          <w:sz w:val="24"/>
          <w:szCs w:val="24"/>
          <w:lang w:val="en-US"/>
        </w:rPr>
        <w:t>su</w:t>
      </w:r>
      <w:r w:rsidR="00BC7E7E" w:rsidRPr="00192AA6">
        <w:rPr>
          <w:rFonts w:ascii="Arial" w:hAnsi="Arial" w:cs="Arial"/>
          <w:sz w:val="24"/>
          <w:szCs w:val="24"/>
        </w:rPr>
        <w:t>).</w:t>
      </w:r>
    </w:p>
    <w:p w:rsidR="00BC7E7E" w:rsidRPr="00192AA6" w:rsidRDefault="00BC7E7E" w:rsidP="00BC7E7E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C7E7E" w:rsidRPr="00192AA6" w:rsidRDefault="001A5B51" w:rsidP="00BC7E7E">
      <w:pPr>
        <w:pStyle w:val="ConsPlusTitle"/>
        <w:widowControl/>
        <w:ind w:right="-143"/>
        <w:jc w:val="both"/>
        <w:rPr>
          <w:b w:val="0"/>
          <w:sz w:val="24"/>
          <w:szCs w:val="24"/>
        </w:rPr>
      </w:pPr>
      <w:r w:rsidRPr="00192AA6">
        <w:rPr>
          <w:b w:val="0"/>
          <w:sz w:val="24"/>
          <w:szCs w:val="24"/>
        </w:rPr>
        <w:t>Заместитель председателя</w:t>
      </w:r>
      <w:r w:rsidR="00BC7E7E" w:rsidRPr="00192AA6">
        <w:rPr>
          <w:b w:val="0"/>
          <w:sz w:val="24"/>
          <w:szCs w:val="24"/>
        </w:rPr>
        <w:t xml:space="preserve"> Балахтинского </w:t>
      </w:r>
    </w:p>
    <w:p w:rsidR="00BC7E7E" w:rsidRPr="00192AA6" w:rsidRDefault="001A5B51" w:rsidP="00BC7E7E">
      <w:pPr>
        <w:pStyle w:val="ConsPlusNormal"/>
        <w:widowControl/>
        <w:ind w:right="-143" w:firstLine="0"/>
        <w:jc w:val="both"/>
        <w:rPr>
          <w:sz w:val="24"/>
          <w:szCs w:val="24"/>
        </w:rPr>
      </w:pPr>
      <w:r w:rsidRPr="00192AA6">
        <w:rPr>
          <w:sz w:val="24"/>
          <w:szCs w:val="24"/>
        </w:rPr>
        <w:t>п</w:t>
      </w:r>
      <w:r w:rsidR="00BC7E7E" w:rsidRPr="00192AA6">
        <w:rPr>
          <w:sz w:val="24"/>
          <w:szCs w:val="24"/>
        </w:rPr>
        <w:t xml:space="preserve">оселкового Совета депутатов                                                       </w:t>
      </w:r>
      <w:r w:rsidRPr="00192AA6">
        <w:rPr>
          <w:sz w:val="24"/>
          <w:szCs w:val="24"/>
        </w:rPr>
        <w:t xml:space="preserve"> </w:t>
      </w:r>
      <w:r w:rsidR="00BC7E7E" w:rsidRPr="00192AA6">
        <w:rPr>
          <w:sz w:val="24"/>
          <w:szCs w:val="24"/>
        </w:rPr>
        <w:t xml:space="preserve"> </w:t>
      </w:r>
      <w:r w:rsidRPr="00192AA6">
        <w:rPr>
          <w:sz w:val="24"/>
          <w:szCs w:val="24"/>
        </w:rPr>
        <w:t>Г.В. Нелюбина</w:t>
      </w:r>
      <w:r w:rsidR="00BC7E7E" w:rsidRPr="00192AA6">
        <w:rPr>
          <w:sz w:val="24"/>
          <w:szCs w:val="24"/>
        </w:rPr>
        <w:t xml:space="preserve"> </w:t>
      </w:r>
    </w:p>
    <w:p w:rsidR="00BC7E7E" w:rsidRPr="00192AA6" w:rsidRDefault="00BC7E7E" w:rsidP="00BC7E7E">
      <w:pPr>
        <w:pStyle w:val="ConsPlusNormal"/>
        <w:widowControl/>
        <w:ind w:right="-143" w:firstLine="0"/>
        <w:jc w:val="both"/>
        <w:rPr>
          <w:sz w:val="24"/>
          <w:szCs w:val="24"/>
        </w:rPr>
      </w:pPr>
    </w:p>
    <w:p w:rsidR="00BC7E7E" w:rsidRPr="00192AA6" w:rsidRDefault="00BC7E7E" w:rsidP="00F8183E">
      <w:pPr>
        <w:pStyle w:val="ConsPlusNormal"/>
        <w:widowControl/>
        <w:tabs>
          <w:tab w:val="left" w:pos="709"/>
        </w:tabs>
        <w:ind w:right="-143" w:firstLine="0"/>
        <w:jc w:val="both"/>
        <w:rPr>
          <w:sz w:val="24"/>
          <w:szCs w:val="24"/>
        </w:rPr>
      </w:pPr>
      <w:r w:rsidRPr="00192AA6">
        <w:rPr>
          <w:sz w:val="24"/>
          <w:szCs w:val="24"/>
        </w:rPr>
        <w:t xml:space="preserve">Глава поселка Балахта                                                                  </w:t>
      </w:r>
      <w:r w:rsidR="001A5B51" w:rsidRPr="00192AA6">
        <w:rPr>
          <w:sz w:val="24"/>
          <w:szCs w:val="24"/>
        </w:rPr>
        <w:t xml:space="preserve">   </w:t>
      </w:r>
      <w:r w:rsidRPr="00192AA6">
        <w:rPr>
          <w:sz w:val="24"/>
          <w:szCs w:val="24"/>
        </w:rPr>
        <w:t xml:space="preserve">    С.В. Антонов</w:t>
      </w:r>
    </w:p>
    <w:sectPr w:rsidR="00BC7E7E" w:rsidRPr="00192AA6" w:rsidSect="00F8183E">
      <w:pgSz w:w="11906" w:h="16838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065B"/>
    <w:multiLevelType w:val="hybridMultilevel"/>
    <w:tmpl w:val="24EA6B9C"/>
    <w:lvl w:ilvl="0" w:tplc="727A4C5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stylePaneFormatFilter w:val="3F01"/>
  <w:doNotTrackMoves/>
  <w:defaultTabStop w:val="708"/>
  <w:hyphenationZone w:val="425"/>
  <w:doNotHyphenateCaps/>
  <w:drawingGridHorizontalSpacing w:val="14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41B4"/>
    <w:rsid w:val="0001279D"/>
    <w:rsid w:val="000231E8"/>
    <w:rsid w:val="00044A07"/>
    <w:rsid w:val="00053E26"/>
    <w:rsid w:val="00055235"/>
    <w:rsid w:val="00082DFF"/>
    <w:rsid w:val="000C5B12"/>
    <w:rsid w:val="000D04E7"/>
    <w:rsid w:val="000E39F2"/>
    <w:rsid w:val="000F089E"/>
    <w:rsid w:val="000F7606"/>
    <w:rsid w:val="00112D2A"/>
    <w:rsid w:val="00127E36"/>
    <w:rsid w:val="001504A1"/>
    <w:rsid w:val="00163CD2"/>
    <w:rsid w:val="00192AA6"/>
    <w:rsid w:val="001A5B51"/>
    <w:rsid w:val="001A61C0"/>
    <w:rsid w:val="001D0362"/>
    <w:rsid w:val="001D1DD3"/>
    <w:rsid w:val="001D43FD"/>
    <w:rsid w:val="001D65CC"/>
    <w:rsid w:val="001E233F"/>
    <w:rsid w:val="0021087A"/>
    <w:rsid w:val="0022365E"/>
    <w:rsid w:val="0027436C"/>
    <w:rsid w:val="00290CFB"/>
    <w:rsid w:val="002D26FA"/>
    <w:rsid w:val="002E767C"/>
    <w:rsid w:val="00346ADA"/>
    <w:rsid w:val="00347BE4"/>
    <w:rsid w:val="00352448"/>
    <w:rsid w:val="00352DD7"/>
    <w:rsid w:val="00355537"/>
    <w:rsid w:val="00372F23"/>
    <w:rsid w:val="003A2B22"/>
    <w:rsid w:val="003A78F9"/>
    <w:rsid w:val="003F41B4"/>
    <w:rsid w:val="00405BE2"/>
    <w:rsid w:val="00425461"/>
    <w:rsid w:val="00434031"/>
    <w:rsid w:val="00457A22"/>
    <w:rsid w:val="00460EB2"/>
    <w:rsid w:val="004738F7"/>
    <w:rsid w:val="00490835"/>
    <w:rsid w:val="004A4C1A"/>
    <w:rsid w:val="004A6831"/>
    <w:rsid w:val="004E5197"/>
    <w:rsid w:val="004F559B"/>
    <w:rsid w:val="00500E34"/>
    <w:rsid w:val="00557A54"/>
    <w:rsid w:val="00561706"/>
    <w:rsid w:val="005B21E6"/>
    <w:rsid w:val="005C0315"/>
    <w:rsid w:val="005C26AE"/>
    <w:rsid w:val="005C3E44"/>
    <w:rsid w:val="005E748C"/>
    <w:rsid w:val="00625A78"/>
    <w:rsid w:val="00642793"/>
    <w:rsid w:val="00661B26"/>
    <w:rsid w:val="00674471"/>
    <w:rsid w:val="00732F11"/>
    <w:rsid w:val="007515FF"/>
    <w:rsid w:val="00756AC8"/>
    <w:rsid w:val="007702B2"/>
    <w:rsid w:val="00770D27"/>
    <w:rsid w:val="007839B1"/>
    <w:rsid w:val="00790478"/>
    <w:rsid w:val="007A29C0"/>
    <w:rsid w:val="007C5DCB"/>
    <w:rsid w:val="007D3441"/>
    <w:rsid w:val="007D3D55"/>
    <w:rsid w:val="007D7301"/>
    <w:rsid w:val="007E5F65"/>
    <w:rsid w:val="00840AFF"/>
    <w:rsid w:val="008758DE"/>
    <w:rsid w:val="008A7DB0"/>
    <w:rsid w:val="008B2A87"/>
    <w:rsid w:val="008C195C"/>
    <w:rsid w:val="008D453B"/>
    <w:rsid w:val="009076B8"/>
    <w:rsid w:val="00911EA0"/>
    <w:rsid w:val="00914A89"/>
    <w:rsid w:val="00916330"/>
    <w:rsid w:val="00991974"/>
    <w:rsid w:val="00995E50"/>
    <w:rsid w:val="009A3472"/>
    <w:rsid w:val="009B75AB"/>
    <w:rsid w:val="009D166A"/>
    <w:rsid w:val="009E4B5A"/>
    <w:rsid w:val="009E6138"/>
    <w:rsid w:val="009E6950"/>
    <w:rsid w:val="00A14BDF"/>
    <w:rsid w:val="00A20FCD"/>
    <w:rsid w:val="00A247DA"/>
    <w:rsid w:val="00A25F3B"/>
    <w:rsid w:val="00A46FA1"/>
    <w:rsid w:val="00A47785"/>
    <w:rsid w:val="00AB436A"/>
    <w:rsid w:val="00AF13C6"/>
    <w:rsid w:val="00B0311E"/>
    <w:rsid w:val="00B17D92"/>
    <w:rsid w:val="00B61EE1"/>
    <w:rsid w:val="00B723CC"/>
    <w:rsid w:val="00B772D4"/>
    <w:rsid w:val="00B854B8"/>
    <w:rsid w:val="00BC2473"/>
    <w:rsid w:val="00BC7E7E"/>
    <w:rsid w:val="00C03A5C"/>
    <w:rsid w:val="00C269F8"/>
    <w:rsid w:val="00C36B30"/>
    <w:rsid w:val="00C4436D"/>
    <w:rsid w:val="00C52EAB"/>
    <w:rsid w:val="00C61A94"/>
    <w:rsid w:val="00C67F91"/>
    <w:rsid w:val="00C93C7A"/>
    <w:rsid w:val="00CD54F9"/>
    <w:rsid w:val="00CF1085"/>
    <w:rsid w:val="00CF3780"/>
    <w:rsid w:val="00D42478"/>
    <w:rsid w:val="00D44C6C"/>
    <w:rsid w:val="00D46487"/>
    <w:rsid w:val="00D5269D"/>
    <w:rsid w:val="00DF446E"/>
    <w:rsid w:val="00DF622D"/>
    <w:rsid w:val="00E26BF5"/>
    <w:rsid w:val="00E26D62"/>
    <w:rsid w:val="00E3613E"/>
    <w:rsid w:val="00E42CDC"/>
    <w:rsid w:val="00E50E0B"/>
    <w:rsid w:val="00E5303D"/>
    <w:rsid w:val="00E53B00"/>
    <w:rsid w:val="00E7319D"/>
    <w:rsid w:val="00E73B29"/>
    <w:rsid w:val="00EA4411"/>
    <w:rsid w:val="00EC329D"/>
    <w:rsid w:val="00F14240"/>
    <w:rsid w:val="00F41848"/>
    <w:rsid w:val="00F43E8C"/>
    <w:rsid w:val="00F8183E"/>
    <w:rsid w:val="00F8533C"/>
    <w:rsid w:val="00F93AB2"/>
    <w:rsid w:val="00FB5C93"/>
    <w:rsid w:val="00FF3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36C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7436C"/>
    <w:pPr>
      <w:keepNext/>
      <w:autoSpaceDE/>
      <w:autoSpaceDN/>
      <w:jc w:val="center"/>
      <w:outlineLvl w:val="0"/>
    </w:pPr>
    <w:rPr>
      <w:b/>
      <w:bCs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27436C"/>
    <w:pPr>
      <w:keepNext/>
      <w:autoSpaceDE/>
      <w:autoSpaceDN/>
      <w:jc w:val="center"/>
      <w:outlineLvl w:val="2"/>
    </w:pPr>
    <w:rPr>
      <w:b/>
      <w:bCs/>
      <w:sz w:val="36"/>
      <w:szCs w:val="3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Subtitle"/>
    <w:basedOn w:val="a"/>
    <w:link w:val="a4"/>
    <w:uiPriority w:val="99"/>
    <w:qFormat/>
    <w:rsid w:val="0027436C"/>
    <w:pPr>
      <w:autoSpaceDE/>
      <w:autoSpaceDN/>
      <w:jc w:val="center"/>
    </w:pPr>
    <w:rPr>
      <w:rFonts w:ascii="Arial" w:hAnsi="Arial" w:cs="Arial"/>
      <w:sz w:val="36"/>
      <w:szCs w:val="36"/>
    </w:rPr>
  </w:style>
  <w:style w:type="character" w:customStyle="1" w:styleId="a4">
    <w:name w:val="Подзаголовок Знак"/>
    <w:basedOn w:val="a0"/>
    <w:link w:val="a3"/>
    <w:uiPriority w:val="11"/>
    <w:locked/>
    <w:rPr>
      <w:rFonts w:ascii="Cambria" w:eastAsia="Times New Roman" w:hAnsi="Cambria" w:cs="Times New Roman"/>
      <w:sz w:val="24"/>
      <w:szCs w:val="24"/>
    </w:rPr>
  </w:style>
  <w:style w:type="table" w:styleId="a5">
    <w:name w:val="Table Grid"/>
    <w:basedOn w:val="a1"/>
    <w:uiPriority w:val="59"/>
    <w:rsid w:val="002E76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C7E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C7E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EA23C134BD8B838934C533701FC4D8745300D152220AADB03A85AD4X1I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EA23C134BD8B838934C533701FC4D874235071B222DF7D10BF156D61C7439D09EE1DC9651B09257XAI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0A192-4421-443C-BD90-540C080FB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1956</Characters>
  <Application>Microsoft Office Word</Application>
  <DocSecurity>0</DocSecurity>
  <Lines>16</Lines>
  <Paragraphs>4</Paragraphs>
  <ScaleCrop>false</ScaleCrop>
  <Company>Организация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ГОРОДСКОЙ СОВЕТ ДЕПУТАТОВ</dc:title>
  <dc:creator>ConsultantPlus</dc:creator>
  <cp:lastModifiedBy>3</cp:lastModifiedBy>
  <cp:revision>2</cp:revision>
  <cp:lastPrinted>2018-12-25T03:58:00Z</cp:lastPrinted>
  <dcterms:created xsi:type="dcterms:W3CDTF">2019-01-14T02:30:00Z</dcterms:created>
  <dcterms:modified xsi:type="dcterms:W3CDTF">2019-01-14T02:30:00Z</dcterms:modified>
</cp:coreProperties>
</file>