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 на 2014-2016 годы»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A6160B" w:rsidRPr="005B59C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E40C06" w:rsidP="007E2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  на 2014-2016 годы».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7E22A8">
        <w:trPr>
          <w:trHeight w:val="346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BF2179">
            <w:pPr>
              <w:tabs>
                <w:tab w:val="center" w:pos="3279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4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>рганизовать охрану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5E6839">
              <w:rPr>
                <w:rFonts w:ascii="Times New Roman" w:hAnsi="Times New Roman" w:cs="Times New Roman"/>
                <w:sz w:val="28"/>
                <w:szCs w:val="28"/>
              </w:rPr>
              <w:t>1600,1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5E6839">
              <w:rPr>
                <w:rFonts w:ascii="Times New Roman" w:hAnsi="Times New Roman" w:cs="Times New Roman"/>
                <w:sz w:val="28"/>
                <w:szCs w:val="28"/>
              </w:rPr>
              <w:t>287,3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616,4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97DE9" w:rsidRDefault="008125A1" w:rsidP="00BF2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  <w:r w:rsidR="001D67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B65148">
              <w:rPr>
                <w:rFonts w:ascii="Times New Roman" w:hAnsi="Times New Roman"/>
                <w:sz w:val="28"/>
                <w:szCs w:val="28"/>
              </w:rPr>
              <w:t>1580,9</w:t>
            </w:r>
            <w:r w:rsidR="005E6839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111A10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B65148">
              <w:rPr>
                <w:rFonts w:ascii="Times New Roman" w:hAnsi="Times New Roman"/>
                <w:sz w:val="28"/>
                <w:szCs w:val="28"/>
              </w:rPr>
              <w:t>68,1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/>
                <w:sz w:val="28"/>
                <w:szCs w:val="28"/>
              </w:rPr>
              <w:t>616,4тыс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Default="00E72738" w:rsidP="00E72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/>
                <w:sz w:val="28"/>
                <w:szCs w:val="28"/>
              </w:rPr>
              <w:t>696,4тыс.руб.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852387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охрана общественного порядка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10D79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2012год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2013год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2014год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 xml:space="preserve"> на 2014-2016 годы»</w:t>
      </w:r>
    </w:p>
    <w:p w:rsidR="00D241D4" w:rsidRPr="00E72FDC" w:rsidRDefault="00D241D4" w:rsidP="005B59C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15168" w:type="dxa"/>
        <w:tblInd w:w="-176" w:type="dxa"/>
        <w:tblLayout w:type="fixed"/>
        <w:tblLook w:val="00A0"/>
      </w:tblPr>
      <w:tblGrid>
        <w:gridCol w:w="326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E72FDC" w:rsidTr="00FB5AAE">
        <w:trPr>
          <w:trHeight w:val="6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E72FDC" w:rsidTr="00FB5AAE">
        <w:trPr>
          <w:trHeight w:val="135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1D4" w:rsidRPr="00E72FDC" w:rsidTr="00FB5AAE">
        <w:trPr>
          <w:trHeight w:val="36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E72FDC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подпрограммы. 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E72FDC">
              <w:rPr>
                <w:rFonts w:ascii="Times New Roman" w:hAnsi="Times New Roman" w:cs="Times New Roman"/>
                <w:sz w:val="20"/>
                <w:szCs w:val="20"/>
              </w:rPr>
              <w:t>, охрана общественного порядка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241D4" w:rsidRPr="00E72FDC" w:rsidTr="00FB5AAE">
        <w:trPr>
          <w:trHeight w:val="36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E72FDC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5733FF"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Обеспечить </w:t>
            </w:r>
            <w:r w:rsidR="005733FF" w:rsidRPr="00E72FDC">
              <w:rPr>
                <w:rFonts w:ascii="Times New Roman" w:hAnsi="Times New Roman" w:cs="Times New Roman"/>
                <w:sz w:val="20"/>
                <w:szCs w:val="20"/>
              </w:rPr>
              <w:t>защиту населения от ЧС природного и техногенного характера</w:t>
            </w:r>
          </w:p>
        </w:tc>
      </w:tr>
      <w:tr w:rsidR="001374ED" w:rsidRPr="00E72FDC" w:rsidTr="00FB5AAE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5E6839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5E683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5E683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E72FDC" w:rsidTr="00FB5AAE">
        <w:trPr>
          <w:trHeight w:val="36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Обеспечить пожарную безопасность населения</w:t>
            </w:r>
          </w:p>
        </w:tc>
      </w:tr>
      <w:tr w:rsidR="001374ED" w:rsidRPr="00E72FDC" w:rsidTr="00FB5AAE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5E6839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минерализованных полос, противопожарных разрывов</w:t>
            </w:r>
            <w:r w:rsidR="005E68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</w:t>
            </w:r>
            <w:proofErr w:type="spellStart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</w:t>
            </w:r>
            <w:proofErr w:type="spellEnd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сигнализац</w:t>
            </w:r>
            <w:proofErr w:type="spellEnd"/>
            <w:r w:rsidR="005E68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="005E6839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 w:rsidR="00516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5E683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  <w:r w:rsidR="001374ED"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5E683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  <w:r w:rsidR="003050AA"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Увеличение минерализован</w:t>
            </w:r>
            <w:r w:rsidR="001374ED"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полос, противопожарных разрывов</w:t>
            </w:r>
          </w:p>
        </w:tc>
      </w:tr>
      <w:tr w:rsidR="005164A5" w:rsidRPr="00E72FDC" w:rsidTr="00FB5AAE">
        <w:trPr>
          <w:trHeight w:val="30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аккарицидной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 мест массового отдыха населения</w:t>
            </w:r>
          </w:p>
          <w:p w:rsidR="00FB5AAE" w:rsidRDefault="00FB5AAE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AAE" w:rsidRPr="00E72FDC" w:rsidRDefault="00FB5AA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64A5" w:rsidRPr="00FB5AAE" w:rsidTr="00FB5AAE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FB5AAE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.Б</w:t>
            </w:r>
            <w:proofErr w:type="gramEnd"/>
            <w:r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Предупреждение клещевого </w:t>
            </w:r>
            <w:r w:rsidR="009C20EE"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энцефалита</w:t>
            </w:r>
          </w:p>
        </w:tc>
      </w:tr>
      <w:tr w:rsidR="005164A5" w:rsidRPr="00FB5AAE" w:rsidTr="00FB5AAE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FB5AAE" w:rsidRDefault="009C20EE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="005164A5"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 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="005164A5"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.Б</w:t>
            </w:r>
            <w:proofErr w:type="gramEnd"/>
            <w:r w:rsidR="005164A5" w:rsidRPr="00FB5A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Предупреждение клещевого </w:t>
            </w:r>
            <w:r w:rsidR="009C20EE"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энцефалита</w:t>
            </w:r>
          </w:p>
        </w:tc>
      </w:tr>
      <w:tr w:rsidR="005164A5" w:rsidRPr="00FB5AAE" w:rsidTr="00FB5AAE">
        <w:trPr>
          <w:trHeight w:val="30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4 Охрана общественного порядка</w:t>
            </w:r>
          </w:p>
        </w:tc>
      </w:tr>
      <w:tr w:rsidR="005164A5" w:rsidRPr="00FB5AAE" w:rsidTr="00FB5AAE">
        <w:trPr>
          <w:trHeight w:val="7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FB5AA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FB5AAE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FB5AAE" w:rsidRDefault="00B200F2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64A5" w:rsidRPr="00FB5AAE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FB5AAE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FB5AAE" w:rsidRDefault="005164A5" w:rsidP="005E683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FB5AAE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64A5" w:rsidRPr="00FB5AAE" w:rsidRDefault="009C20EE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FB5AAE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64A5" w:rsidRPr="00FB5AAE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FB5AAE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64A5" w:rsidRPr="00FB5AAE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0F2" w:rsidRPr="00FB5AAE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64A5" w:rsidRPr="00FB5AAE" w:rsidRDefault="009C20EE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FB5AAE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разбоев на территории</w:t>
            </w:r>
          </w:p>
        </w:tc>
      </w:tr>
      <w:tr w:rsidR="005164A5" w:rsidRPr="00FB5AAE" w:rsidTr="00FB5AAE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E683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FB5AAE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FB5AAE" w:rsidRDefault="009C20EE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5E6839" w:rsidRPr="00FB5A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FB5AAE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72FDC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61C7" w:rsidRPr="004D4D5D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A3D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4D4D5D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B0760"/>
    <w:rsid w:val="000B1EC5"/>
    <w:rsid w:val="000D6E48"/>
    <w:rsid w:val="000E4B3E"/>
    <w:rsid w:val="000F22C8"/>
    <w:rsid w:val="000F4ACB"/>
    <w:rsid w:val="00100A37"/>
    <w:rsid w:val="00111A10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194E"/>
    <w:rsid w:val="00430E43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6839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1EAD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2AFE"/>
    <w:rsid w:val="00AB4E16"/>
    <w:rsid w:val="00AF1504"/>
    <w:rsid w:val="00B200F2"/>
    <w:rsid w:val="00B37028"/>
    <w:rsid w:val="00B41430"/>
    <w:rsid w:val="00B42170"/>
    <w:rsid w:val="00B5044C"/>
    <w:rsid w:val="00B61EF5"/>
    <w:rsid w:val="00B65148"/>
    <w:rsid w:val="00B67984"/>
    <w:rsid w:val="00B711B3"/>
    <w:rsid w:val="00B7173E"/>
    <w:rsid w:val="00B82743"/>
    <w:rsid w:val="00B868D6"/>
    <w:rsid w:val="00BC1347"/>
    <w:rsid w:val="00BF2179"/>
    <w:rsid w:val="00BF5D71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AAE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FE981-5A6C-49F9-86D1-0FC67329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1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143</cp:revision>
  <cp:lastPrinted>2015-01-13T03:50:00Z</cp:lastPrinted>
  <dcterms:created xsi:type="dcterms:W3CDTF">2013-09-03T05:28:00Z</dcterms:created>
  <dcterms:modified xsi:type="dcterms:W3CDTF">2015-01-13T05:13:00Z</dcterms:modified>
</cp:coreProperties>
</file>