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7" w:rsidRPr="002F2B0B" w:rsidRDefault="001E3D87" w:rsidP="001E3D87">
      <w:pPr>
        <w:pStyle w:val="a3"/>
        <w:tabs>
          <w:tab w:val="left" w:pos="-2410"/>
        </w:tabs>
        <w:rPr>
          <w:spacing w:val="100"/>
          <w:sz w:val="24"/>
          <w:szCs w:val="24"/>
        </w:rPr>
      </w:pPr>
    </w:p>
    <w:p w:rsidR="001E3D87" w:rsidRPr="002F2B0B" w:rsidRDefault="001E3D87" w:rsidP="001E3D87">
      <w:pPr>
        <w:pStyle w:val="a3"/>
        <w:tabs>
          <w:tab w:val="left" w:pos="-2410"/>
        </w:tabs>
        <w:rPr>
          <w:spacing w:val="100"/>
          <w:sz w:val="24"/>
          <w:szCs w:val="24"/>
        </w:rPr>
      </w:pPr>
      <w:r w:rsidRPr="002F2B0B">
        <w:rPr>
          <w:spacing w:val="100"/>
          <w:sz w:val="24"/>
          <w:szCs w:val="24"/>
        </w:rPr>
        <w:t>Красноярский край</w:t>
      </w:r>
      <w:r w:rsidRPr="002F2B0B">
        <w:rPr>
          <w:sz w:val="24"/>
          <w:szCs w:val="24"/>
        </w:rPr>
        <w:t xml:space="preserve">                                                                        </w:t>
      </w:r>
    </w:p>
    <w:p w:rsidR="001E3D87" w:rsidRPr="002F2B0B" w:rsidRDefault="001E3D87" w:rsidP="001E3D87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1E3D87" w:rsidRPr="002F2B0B" w:rsidRDefault="001E3D87" w:rsidP="001E3D87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2F2B0B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1E3D87" w:rsidRPr="002F2B0B" w:rsidRDefault="001E3D87" w:rsidP="001E3D87">
      <w:pPr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E3D87" w:rsidRPr="002F2B0B" w:rsidRDefault="001E3D87" w:rsidP="001E3D87">
      <w:pPr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2B0B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1E3D87" w:rsidRPr="002F2B0B" w:rsidRDefault="001E3D87" w:rsidP="001E3D87">
      <w:pPr>
        <w:tabs>
          <w:tab w:val="left" w:pos="-24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E3D87" w:rsidRPr="002F2B0B" w:rsidRDefault="00E12625" w:rsidP="001F63DE">
      <w:pPr>
        <w:tabs>
          <w:tab w:val="left" w:pos="-2410"/>
          <w:tab w:val="left" w:pos="709"/>
        </w:tabs>
        <w:rPr>
          <w:rFonts w:ascii="Arial" w:hAnsi="Arial" w:cs="Arial"/>
          <w:sz w:val="24"/>
          <w:szCs w:val="24"/>
        </w:rPr>
      </w:pPr>
      <w:r w:rsidRPr="002F2B0B">
        <w:rPr>
          <w:rFonts w:ascii="Arial" w:hAnsi="Arial" w:cs="Arial"/>
          <w:sz w:val="24"/>
          <w:szCs w:val="24"/>
        </w:rPr>
        <w:t>о</w:t>
      </w:r>
      <w:r w:rsidR="001E3D87" w:rsidRPr="002F2B0B">
        <w:rPr>
          <w:rFonts w:ascii="Arial" w:hAnsi="Arial" w:cs="Arial"/>
          <w:sz w:val="24"/>
          <w:szCs w:val="24"/>
        </w:rPr>
        <w:t>т</w:t>
      </w:r>
      <w:r w:rsidRPr="002F2B0B">
        <w:rPr>
          <w:rFonts w:ascii="Arial" w:hAnsi="Arial" w:cs="Arial"/>
          <w:sz w:val="24"/>
          <w:szCs w:val="24"/>
        </w:rPr>
        <w:t xml:space="preserve"> 24.02.2021</w:t>
      </w:r>
      <w:r w:rsidR="001E3D87" w:rsidRPr="002F2B0B">
        <w:rPr>
          <w:rFonts w:ascii="Arial" w:hAnsi="Arial" w:cs="Arial"/>
          <w:sz w:val="24"/>
          <w:szCs w:val="24"/>
        </w:rPr>
        <w:t xml:space="preserve"> </w:t>
      </w:r>
      <w:r w:rsidR="00E5441C" w:rsidRPr="002F2B0B">
        <w:rPr>
          <w:rFonts w:ascii="Arial" w:hAnsi="Arial" w:cs="Arial"/>
          <w:sz w:val="24"/>
          <w:szCs w:val="24"/>
        </w:rPr>
        <w:t xml:space="preserve"> </w:t>
      </w:r>
      <w:r w:rsidR="001E3D87" w:rsidRPr="002F2B0B">
        <w:rPr>
          <w:rFonts w:ascii="Arial" w:hAnsi="Arial" w:cs="Arial"/>
          <w:sz w:val="24"/>
          <w:szCs w:val="24"/>
        </w:rPr>
        <w:t xml:space="preserve">                    </w:t>
      </w:r>
      <w:r w:rsidR="009D4507" w:rsidRPr="002F2B0B">
        <w:rPr>
          <w:rFonts w:ascii="Arial" w:hAnsi="Arial" w:cs="Arial"/>
          <w:sz w:val="24"/>
          <w:szCs w:val="24"/>
        </w:rPr>
        <w:t xml:space="preserve">                        </w:t>
      </w:r>
      <w:r w:rsidRPr="002F2B0B">
        <w:rPr>
          <w:rFonts w:ascii="Arial" w:hAnsi="Arial" w:cs="Arial"/>
          <w:sz w:val="24"/>
          <w:szCs w:val="24"/>
        </w:rPr>
        <w:t xml:space="preserve">          </w:t>
      </w:r>
      <w:r w:rsidR="001E3D87" w:rsidRPr="002F2B0B">
        <w:rPr>
          <w:rFonts w:ascii="Arial" w:hAnsi="Arial" w:cs="Arial"/>
          <w:sz w:val="24"/>
          <w:szCs w:val="24"/>
        </w:rPr>
        <w:t>п. Балахта</w:t>
      </w:r>
      <w:r w:rsidR="001E3D87" w:rsidRPr="002F2B0B">
        <w:rPr>
          <w:rFonts w:ascii="Arial" w:hAnsi="Arial" w:cs="Arial"/>
          <w:sz w:val="24"/>
          <w:szCs w:val="24"/>
        </w:rPr>
        <w:tab/>
        <w:t xml:space="preserve">             </w:t>
      </w:r>
      <w:r w:rsidR="009D4507" w:rsidRPr="002F2B0B">
        <w:rPr>
          <w:rFonts w:ascii="Arial" w:hAnsi="Arial" w:cs="Arial"/>
          <w:sz w:val="24"/>
          <w:szCs w:val="24"/>
        </w:rPr>
        <w:t xml:space="preserve">             </w:t>
      </w:r>
      <w:r w:rsidR="001F63DE" w:rsidRPr="002F2B0B">
        <w:rPr>
          <w:rFonts w:ascii="Arial" w:hAnsi="Arial" w:cs="Arial"/>
          <w:sz w:val="24"/>
          <w:szCs w:val="24"/>
        </w:rPr>
        <w:t xml:space="preserve">      </w:t>
      </w:r>
      <w:r w:rsidR="001E3D87" w:rsidRPr="002F2B0B">
        <w:rPr>
          <w:rFonts w:ascii="Arial" w:hAnsi="Arial" w:cs="Arial"/>
          <w:sz w:val="24"/>
          <w:szCs w:val="24"/>
        </w:rPr>
        <w:t>№</w:t>
      </w:r>
      <w:r w:rsidRPr="002F2B0B">
        <w:rPr>
          <w:rFonts w:ascii="Arial" w:hAnsi="Arial" w:cs="Arial"/>
          <w:sz w:val="24"/>
          <w:szCs w:val="24"/>
        </w:rPr>
        <w:t xml:space="preserve"> 25</w:t>
      </w:r>
      <w:r w:rsidR="001E3D87" w:rsidRPr="002F2B0B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E3D87" w:rsidRPr="002F2B0B" w:rsidRDefault="001E3D87" w:rsidP="001E3D87">
      <w:pPr>
        <w:pStyle w:val="ConsPlusTitle"/>
        <w:widowControl/>
        <w:jc w:val="center"/>
        <w:rPr>
          <w:sz w:val="24"/>
          <w:szCs w:val="24"/>
        </w:rPr>
      </w:pPr>
    </w:p>
    <w:p w:rsidR="009E0CCA" w:rsidRPr="002F2B0B" w:rsidRDefault="00121473" w:rsidP="001E3D87">
      <w:pPr>
        <w:pStyle w:val="ConsPlusTitle"/>
        <w:widowControl/>
        <w:jc w:val="both"/>
        <w:rPr>
          <w:sz w:val="24"/>
          <w:szCs w:val="24"/>
        </w:rPr>
      </w:pPr>
      <w:r w:rsidRPr="002F2B0B">
        <w:rPr>
          <w:sz w:val="24"/>
          <w:szCs w:val="24"/>
        </w:rPr>
        <w:t>О внесении изменений в постановление администрации поселка Балахта от 12.08.2019 № 194 «</w:t>
      </w:r>
      <w:r w:rsidR="001E3D87" w:rsidRPr="002F2B0B">
        <w:rPr>
          <w:sz w:val="24"/>
          <w:szCs w:val="24"/>
        </w:rPr>
        <w:t>Об утверждении адресной долгосрочной целевой программы «Обеспечение безопасности дорожного движения на территории муниципального образования поселок Балахта на</w:t>
      </w:r>
      <w:r w:rsidR="001E3D87" w:rsidRPr="002F2B0B">
        <w:rPr>
          <w:bCs w:val="0"/>
          <w:sz w:val="24"/>
          <w:szCs w:val="24"/>
        </w:rPr>
        <w:t xml:space="preserve"> 2020-2023 годы</w:t>
      </w:r>
      <w:r w:rsidR="001E3D87" w:rsidRPr="002F2B0B">
        <w:rPr>
          <w:sz w:val="24"/>
          <w:szCs w:val="24"/>
        </w:rPr>
        <w:t>»</w:t>
      </w:r>
      <w:r w:rsidRPr="002F2B0B">
        <w:rPr>
          <w:sz w:val="24"/>
          <w:szCs w:val="24"/>
        </w:rPr>
        <w:t>»</w:t>
      </w:r>
    </w:p>
    <w:p w:rsidR="001E3D87" w:rsidRPr="002F2B0B" w:rsidRDefault="001E3D87" w:rsidP="001E3D87">
      <w:pPr>
        <w:pStyle w:val="ConsPlusTitle"/>
        <w:widowControl/>
        <w:jc w:val="both"/>
        <w:rPr>
          <w:sz w:val="24"/>
          <w:szCs w:val="24"/>
        </w:rPr>
      </w:pPr>
      <w:r w:rsidRPr="002F2B0B">
        <w:rPr>
          <w:sz w:val="24"/>
          <w:szCs w:val="24"/>
        </w:rPr>
        <w:t xml:space="preserve"> </w:t>
      </w:r>
    </w:p>
    <w:p w:rsidR="009E0CCA" w:rsidRPr="002F2B0B" w:rsidRDefault="009E0CCA" w:rsidP="009E0CCA">
      <w:pPr>
        <w:pStyle w:val="ConsPlusTitle"/>
        <w:widowControl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 В целях повышения безопасности дорожного движения, в соответствии с  Федеральным законом от 06.10.2003 года № 131-ФЗ «Об общих принципах организации местного самоуправления в Российской Федерации», руководствуясь статьей 19 Устава поселка Балахта</w:t>
      </w:r>
    </w:p>
    <w:p w:rsidR="001E3D87" w:rsidRPr="002F2B0B" w:rsidRDefault="001E3D87" w:rsidP="009E0CC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E3D87" w:rsidRPr="002F2B0B" w:rsidRDefault="001E3D87" w:rsidP="009E0CCA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  <w:r w:rsidRPr="002F2B0B">
        <w:rPr>
          <w:b/>
          <w:bCs/>
          <w:sz w:val="24"/>
          <w:szCs w:val="24"/>
        </w:rPr>
        <w:t xml:space="preserve">                                  ПОСТАНОВЛЯЮ:</w:t>
      </w:r>
    </w:p>
    <w:p w:rsidR="001E3D87" w:rsidRPr="002F2B0B" w:rsidRDefault="001E3D87" w:rsidP="009E0CCA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1E3D87" w:rsidRPr="002F2B0B" w:rsidRDefault="001E3D87" w:rsidP="009E0CC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1.</w:t>
      </w:r>
      <w:r w:rsidRPr="002F2B0B">
        <w:rPr>
          <w:sz w:val="24"/>
          <w:szCs w:val="24"/>
        </w:rPr>
        <w:t xml:space="preserve"> </w:t>
      </w:r>
      <w:r w:rsidR="009E0CCA" w:rsidRPr="002F2B0B">
        <w:rPr>
          <w:b w:val="0"/>
          <w:sz w:val="24"/>
          <w:szCs w:val="24"/>
        </w:rPr>
        <w:t xml:space="preserve">Внести </w:t>
      </w:r>
      <w:r w:rsidR="00121473" w:rsidRPr="002F2B0B">
        <w:rPr>
          <w:b w:val="0"/>
          <w:sz w:val="24"/>
          <w:szCs w:val="24"/>
        </w:rPr>
        <w:t>в</w:t>
      </w:r>
      <w:r w:rsidRPr="002F2B0B">
        <w:rPr>
          <w:b w:val="0"/>
          <w:sz w:val="24"/>
          <w:szCs w:val="24"/>
        </w:rPr>
        <w:t xml:space="preserve"> адресную долгосрочную целевую программу «Обеспечение безопасности дорожного движения на территории муниципального образования поселок Балахта на</w:t>
      </w:r>
      <w:r w:rsidRPr="002F2B0B">
        <w:rPr>
          <w:b w:val="0"/>
          <w:bCs w:val="0"/>
          <w:sz w:val="24"/>
          <w:szCs w:val="24"/>
        </w:rPr>
        <w:t xml:space="preserve"> 2020-2023 годы</w:t>
      </w:r>
      <w:r w:rsidRPr="002F2B0B">
        <w:rPr>
          <w:b w:val="0"/>
          <w:sz w:val="24"/>
          <w:szCs w:val="24"/>
        </w:rPr>
        <w:t>»</w:t>
      </w:r>
      <w:r w:rsidR="009E0CCA" w:rsidRPr="002F2B0B">
        <w:rPr>
          <w:b w:val="0"/>
          <w:sz w:val="24"/>
          <w:szCs w:val="24"/>
        </w:rPr>
        <w:t>, утвержденную постановлением администрации поселка Балахта от 12.08.2019 № 194</w:t>
      </w:r>
      <w:r w:rsidR="008828FB" w:rsidRPr="002F2B0B">
        <w:rPr>
          <w:b w:val="0"/>
          <w:sz w:val="24"/>
          <w:szCs w:val="24"/>
        </w:rPr>
        <w:t>,</w:t>
      </w:r>
      <w:r w:rsidR="00121473" w:rsidRPr="002F2B0B">
        <w:rPr>
          <w:sz w:val="24"/>
          <w:szCs w:val="24"/>
        </w:rPr>
        <w:t xml:space="preserve"> </w:t>
      </w:r>
      <w:r w:rsidR="00121473" w:rsidRPr="002F2B0B">
        <w:rPr>
          <w:b w:val="0"/>
          <w:sz w:val="24"/>
          <w:szCs w:val="24"/>
        </w:rPr>
        <w:t>следующие изменения:</w:t>
      </w:r>
    </w:p>
    <w:p w:rsidR="00121473" w:rsidRPr="002F2B0B" w:rsidRDefault="00446A4D" w:rsidP="009E0CC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1.1 </w:t>
      </w:r>
      <w:r w:rsidR="00121473" w:rsidRPr="002F2B0B">
        <w:rPr>
          <w:b w:val="0"/>
          <w:sz w:val="24"/>
          <w:szCs w:val="24"/>
        </w:rPr>
        <w:t xml:space="preserve"> раздел II изложить в новой редакции:</w:t>
      </w:r>
    </w:p>
    <w:p w:rsidR="00121473" w:rsidRPr="002F2B0B" w:rsidRDefault="00121473" w:rsidP="009E0CCA">
      <w:pPr>
        <w:pStyle w:val="ConsPlusTitle"/>
        <w:ind w:firstLine="709"/>
        <w:jc w:val="both"/>
        <w:rPr>
          <w:sz w:val="24"/>
          <w:szCs w:val="24"/>
        </w:rPr>
      </w:pPr>
      <w:r w:rsidRPr="002F2B0B">
        <w:rPr>
          <w:b w:val="0"/>
          <w:sz w:val="24"/>
          <w:szCs w:val="24"/>
        </w:rPr>
        <w:t>«</w:t>
      </w:r>
      <w:r w:rsidRPr="002F2B0B">
        <w:rPr>
          <w:sz w:val="24"/>
          <w:szCs w:val="24"/>
          <w:lang w:val="en-US"/>
        </w:rPr>
        <w:t>II</w:t>
      </w:r>
      <w:r w:rsidRPr="002F2B0B">
        <w:rPr>
          <w:sz w:val="24"/>
          <w:szCs w:val="24"/>
        </w:rPr>
        <w:t xml:space="preserve">. Обоснование необходимости разработки Программы </w:t>
      </w:r>
    </w:p>
    <w:p w:rsidR="00121473" w:rsidRPr="002F2B0B" w:rsidRDefault="009E0CCA" w:rsidP="009E0CCA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 </w:t>
      </w:r>
      <w:r w:rsidR="00121473" w:rsidRPr="002F2B0B">
        <w:rPr>
          <w:b w:val="0"/>
          <w:sz w:val="24"/>
          <w:szCs w:val="24"/>
        </w:rPr>
        <w:t xml:space="preserve">Проблема  аварийности на  автотранспорте приобрела особую остроту. В последнее десятилетие в связи с необходимостью улучшения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приводит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121473" w:rsidRPr="002F2B0B" w:rsidRDefault="00121473" w:rsidP="009E0CCA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Высокий темп роста автомобилизации, вовлечение большого числа жителей поселка Балахта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121473" w:rsidRPr="002F2B0B" w:rsidRDefault="00121473" w:rsidP="009E0CCA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Состояние безопасности дорожного движения в поселке Балахта в настоящее время является одной из важнейших социально-экономических проблем. </w:t>
      </w:r>
    </w:p>
    <w:p w:rsidR="00121473" w:rsidRPr="002F2B0B" w:rsidRDefault="009950A5" w:rsidP="009E0CCA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</w:t>
      </w:r>
      <w:r w:rsidR="00121473" w:rsidRPr="002F2B0B">
        <w:rPr>
          <w:b w:val="0"/>
          <w:sz w:val="24"/>
          <w:szCs w:val="24"/>
        </w:rPr>
        <w:t xml:space="preserve">Количество зарегистрированных ДТП за 2019 год – 56, количество пострадавших человек - 3, количество погибших человек - 0. </w:t>
      </w:r>
    </w:p>
    <w:p w:rsidR="00121473" w:rsidRPr="002F2B0B" w:rsidRDefault="00121473" w:rsidP="00A8305D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Количество  зарегистрированных ДТП за 2020 год  -64, количество пострадавших человек - 5, в т.ч. 1 несовершенно летний ребенок,  количество погибших - 0.  </w:t>
      </w:r>
    </w:p>
    <w:p w:rsidR="00121473" w:rsidRPr="002F2B0B" w:rsidRDefault="009950A5" w:rsidP="009950A5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 </w:t>
      </w:r>
      <w:r w:rsidR="00121473" w:rsidRPr="002F2B0B">
        <w:rPr>
          <w:b w:val="0"/>
          <w:sz w:val="24"/>
          <w:szCs w:val="24"/>
        </w:rPr>
        <w:t xml:space="preserve">В качестве основной причины возникновения ДТП является нарушение скоростного режима, правила обгона и маневрирования, а так же в зимнее время ухудшение погодных условий </w:t>
      </w:r>
      <w:proofErr w:type="gramStart"/>
      <w:r w:rsidR="00121473" w:rsidRPr="002F2B0B">
        <w:rPr>
          <w:b w:val="0"/>
          <w:sz w:val="24"/>
          <w:szCs w:val="24"/>
        </w:rPr>
        <w:t>и</w:t>
      </w:r>
      <w:proofErr w:type="gramEnd"/>
      <w:r w:rsidR="00121473" w:rsidRPr="002F2B0B">
        <w:rPr>
          <w:b w:val="0"/>
          <w:sz w:val="24"/>
          <w:szCs w:val="24"/>
        </w:rPr>
        <w:t xml:space="preserve"> как правило покрытия дороги снежным накатом и гололедицей.</w:t>
      </w:r>
    </w:p>
    <w:p w:rsidR="00121473" w:rsidRPr="002F2B0B" w:rsidRDefault="00121473" w:rsidP="00A8305D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 всех участков улично-дорожной сети, содержания и обустройства пешеходных дорожек, отсутствие или износ дорожной разметки. </w:t>
      </w:r>
    </w:p>
    <w:p w:rsidR="00121473" w:rsidRPr="002F2B0B" w:rsidRDefault="009950A5" w:rsidP="00A8305D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</w:t>
      </w:r>
      <w:r w:rsidR="00121473" w:rsidRPr="002F2B0B">
        <w:rPr>
          <w:b w:val="0"/>
          <w:sz w:val="24"/>
          <w:szCs w:val="24"/>
        </w:rPr>
        <w:t xml:space="preserve">В последнее время, все чаще участниками ДТП становятся граждане, ведущие </w:t>
      </w:r>
      <w:r w:rsidR="00121473" w:rsidRPr="002F2B0B">
        <w:rPr>
          <w:b w:val="0"/>
          <w:sz w:val="24"/>
          <w:szCs w:val="24"/>
        </w:rPr>
        <w:lastRenderedPageBreak/>
        <w:t xml:space="preserve">антиобщественный образ жизни. </w:t>
      </w:r>
    </w:p>
    <w:p w:rsidR="00121473" w:rsidRPr="002F2B0B" w:rsidRDefault="00121473" w:rsidP="00A8305D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121473" w:rsidRPr="002F2B0B" w:rsidRDefault="00121473" w:rsidP="00A8305D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Принцип разработки программы основан на целевом подходе и комплексности мероприятий для достижения цели.</w:t>
      </w:r>
    </w:p>
    <w:p w:rsidR="00121473" w:rsidRPr="002F2B0B" w:rsidRDefault="00121473" w:rsidP="009950A5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Основной потенциал для повышения общей безопасности движения в масштабах муниципального образования поселок Балахта – это снижение количества ДТП. </w:t>
      </w:r>
    </w:p>
    <w:p w:rsidR="00121473" w:rsidRPr="002F2B0B" w:rsidRDefault="009950A5" w:rsidP="009950A5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</w:t>
      </w:r>
      <w:r w:rsidR="00121473" w:rsidRPr="002F2B0B">
        <w:rPr>
          <w:b w:val="0"/>
          <w:sz w:val="24"/>
          <w:szCs w:val="24"/>
        </w:rPr>
        <w:t xml:space="preserve">Реализация Программы позволит устранить ряд причин ДТП и уменьшить их количество. 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1.</w:t>
      </w:r>
      <w:r w:rsidRPr="002F2B0B">
        <w:rPr>
          <w:b w:val="0"/>
          <w:sz w:val="24"/>
          <w:szCs w:val="24"/>
        </w:rPr>
        <w:tab/>
        <w:t xml:space="preserve">На территории муниципального образования поселок Балахта расположено 6 образовательных организаций, из них: 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Три дошкольных учреждения: 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- детский сад № 2 «Колокольчик», п. Балахта ул. Космонавтов, 25; 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детский сад № 3 «Тополек»,  п. Балахта ул. Молодежная, 14;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детский сад № 5 «Солнышко», п</w:t>
      </w:r>
      <w:proofErr w:type="gramStart"/>
      <w:r w:rsidRPr="002F2B0B">
        <w:rPr>
          <w:b w:val="0"/>
          <w:sz w:val="24"/>
          <w:szCs w:val="24"/>
        </w:rPr>
        <w:t>.Б</w:t>
      </w:r>
      <w:proofErr w:type="gramEnd"/>
      <w:r w:rsidRPr="002F2B0B">
        <w:rPr>
          <w:b w:val="0"/>
          <w:sz w:val="24"/>
          <w:szCs w:val="24"/>
        </w:rPr>
        <w:t>алахта, ул. 60 лет Октября, 20.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Две общеобразовательных школы: 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- СОШ № 1, п. Балахта, ул. Сурикова, 14 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СОШ № 2, п. Балахта, ул</w:t>
      </w:r>
      <w:proofErr w:type="gramStart"/>
      <w:r w:rsidRPr="002F2B0B">
        <w:rPr>
          <w:b w:val="0"/>
          <w:sz w:val="24"/>
          <w:szCs w:val="24"/>
        </w:rPr>
        <w:t>.Ч</w:t>
      </w:r>
      <w:proofErr w:type="gramEnd"/>
      <w:r w:rsidRPr="002F2B0B">
        <w:rPr>
          <w:b w:val="0"/>
          <w:sz w:val="24"/>
          <w:szCs w:val="24"/>
        </w:rPr>
        <w:t>айковского, 40.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Одно учебное учреждение средне - профессионального направления, </w:t>
      </w:r>
      <w:proofErr w:type="spellStart"/>
      <w:r w:rsidRPr="002F2B0B">
        <w:rPr>
          <w:b w:val="0"/>
          <w:sz w:val="24"/>
          <w:szCs w:val="24"/>
        </w:rPr>
        <w:t>Балахтинский</w:t>
      </w:r>
      <w:proofErr w:type="spellEnd"/>
      <w:r w:rsidRPr="002F2B0B">
        <w:rPr>
          <w:b w:val="0"/>
          <w:sz w:val="24"/>
          <w:szCs w:val="24"/>
        </w:rPr>
        <w:t xml:space="preserve"> Аграрный Техникум, расположен п. Балахта, ул. Ленина, 9.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2.</w:t>
      </w:r>
      <w:r w:rsidRPr="002F2B0B">
        <w:rPr>
          <w:b w:val="0"/>
          <w:sz w:val="24"/>
          <w:szCs w:val="24"/>
        </w:rPr>
        <w:tab/>
      </w:r>
      <w:proofErr w:type="gramStart"/>
      <w:r w:rsidRPr="002F2B0B">
        <w:rPr>
          <w:b w:val="0"/>
          <w:sz w:val="24"/>
          <w:szCs w:val="24"/>
        </w:rPr>
        <w:t>Количество обучающихся в учреждениях  образовательной сферы:</w:t>
      </w:r>
      <w:proofErr w:type="gramEnd"/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-МБОУ детский сад № 2 «Колокольчик» - 94 воспитанника, 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-МБОУ детский сад № 3 «Тополек» - 125 воспитанников,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-МБОУ детский сад № 5 «Солнышко» - 180 воспитанников,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-МБОУ БСШ № 1 - обучается 934 учащихся, из них начальные классы </w:t>
      </w:r>
    </w:p>
    <w:p w:rsidR="00121473" w:rsidRPr="002F2B0B" w:rsidRDefault="00121473" w:rsidP="009950A5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417  учащихся и старшие классы 517 учащихся.</w:t>
      </w:r>
    </w:p>
    <w:p w:rsidR="009950A5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-МБОУ БСШ № 2 - обучается 172 учащихся, из них начальные классы </w:t>
      </w:r>
      <w:r w:rsidR="009950A5" w:rsidRPr="002F2B0B">
        <w:rPr>
          <w:b w:val="0"/>
          <w:sz w:val="24"/>
          <w:szCs w:val="24"/>
        </w:rPr>
        <w:t xml:space="preserve">       </w:t>
      </w:r>
    </w:p>
    <w:p w:rsidR="00121473" w:rsidRPr="002F2B0B" w:rsidRDefault="00121473" w:rsidP="009950A5">
      <w:pPr>
        <w:pStyle w:val="ConsPlusTitle"/>
        <w:ind w:firstLine="284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76 учащихся и старшие классы 96 учащихся.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-КГБОУ </w:t>
      </w:r>
      <w:proofErr w:type="spellStart"/>
      <w:r w:rsidRPr="002F2B0B">
        <w:rPr>
          <w:b w:val="0"/>
          <w:sz w:val="24"/>
          <w:szCs w:val="24"/>
        </w:rPr>
        <w:t>Балахтинский</w:t>
      </w:r>
      <w:proofErr w:type="spellEnd"/>
      <w:r w:rsidRPr="002F2B0B">
        <w:rPr>
          <w:b w:val="0"/>
          <w:sz w:val="24"/>
          <w:szCs w:val="24"/>
        </w:rPr>
        <w:t xml:space="preserve"> Аграрный Техникум – 528 студентов.</w:t>
      </w:r>
    </w:p>
    <w:p w:rsidR="00121473" w:rsidRPr="002F2B0B" w:rsidRDefault="00121473" w:rsidP="009950A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3.</w:t>
      </w:r>
      <w:r w:rsidRPr="002F2B0B">
        <w:rPr>
          <w:b w:val="0"/>
          <w:sz w:val="24"/>
          <w:szCs w:val="24"/>
        </w:rPr>
        <w:tab/>
        <w:t xml:space="preserve">Количество пешеходных переходов на территории </w:t>
      </w:r>
      <w:proofErr w:type="gramStart"/>
      <w:r w:rsidRPr="002F2B0B">
        <w:rPr>
          <w:b w:val="0"/>
          <w:sz w:val="24"/>
          <w:szCs w:val="24"/>
        </w:rPr>
        <w:t>муниципального</w:t>
      </w:r>
      <w:proofErr w:type="gramEnd"/>
    </w:p>
    <w:p w:rsidR="00121473" w:rsidRPr="002F2B0B" w:rsidRDefault="00121473" w:rsidP="009950A5">
      <w:pPr>
        <w:pStyle w:val="ConsPlusTitle"/>
        <w:jc w:val="both"/>
        <w:rPr>
          <w:b w:val="0"/>
          <w:sz w:val="24"/>
          <w:szCs w:val="24"/>
        </w:rPr>
      </w:pPr>
      <w:proofErr w:type="gramStart"/>
      <w:r w:rsidRPr="002F2B0B">
        <w:rPr>
          <w:b w:val="0"/>
          <w:sz w:val="24"/>
          <w:szCs w:val="24"/>
        </w:rPr>
        <w:t>образования поселок Балахта, в том числе расположенных на участках</w:t>
      </w:r>
      <w:proofErr w:type="gramEnd"/>
    </w:p>
    <w:p w:rsidR="00121473" w:rsidRPr="002F2B0B" w:rsidRDefault="00121473" w:rsidP="009950A5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улично-дорожной сети, </w:t>
      </w:r>
      <w:proofErr w:type="gramStart"/>
      <w:r w:rsidRPr="002F2B0B">
        <w:rPr>
          <w:b w:val="0"/>
          <w:sz w:val="24"/>
          <w:szCs w:val="24"/>
        </w:rPr>
        <w:t>прилегающих</w:t>
      </w:r>
      <w:proofErr w:type="gramEnd"/>
      <w:r w:rsidRPr="002F2B0B">
        <w:rPr>
          <w:b w:val="0"/>
          <w:sz w:val="24"/>
          <w:szCs w:val="24"/>
        </w:rPr>
        <w:t xml:space="preserve"> к территории образовательных</w:t>
      </w:r>
    </w:p>
    <w:p w:rsidR="00121473" w:rsidRPr="002F2B0B" w:rsidRDefault="00121473" w:rsidP="009950A5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организаций:</w:t>
      </w:r>
    </w:p>
    <w:p w:rsidR="00121473" w:rsidRPr="002F2B0B" w:rsidRDefault="00121473" w:rsidP="00121473">
      <w:pPr>
        <w:pStyle w:val="ConsPlusTitle"/>
        <w:ind w:firstLine="709"/>
        <w:jc w:val="both"/>
        <w:rPr>
          <w:b w:val="0"/>
          <w:sz w:val="24"/>
          <w:szCs w:val="24"/>
        </w:rPr>
      </w:pPr>
    </w:p>
    <w:tbl>
      <w:tblPr>
        <w:tblW w:w="95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2"/>
        <w:gridCol w:w="2271"/>
        <w:gridCol w:w="2165"/>
      </w:tblGrid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местоположение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A8305D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2B0B">
              <w:rPr>
                <w:rFonts w:ascii="Arial" w:hAnsi="Arial" w:cs="Arial"/>
                <w:sz w:val="24"/>
                <w:szCs w:val="24"/>
              </w:rPr>
              <w:t>прилегающие</w:t>
            </w:r>
            <w:proofErr w:type="gramEnd"/>
            <w:r w:rsidRPr="002F2B0B">
              <w:rPr>
                <w:rFonts w:ascii="Arial" w:hAnsi="Arial" w:cs="Arial"/>
                <w:sz w:val="24"/>
                <w:szCs w:val="24"/>
              </w:rPr>
              <w:t xml:space="preserve"> к образовательным организациям</w:t>
            </w: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Ул. Сурикова -  «АДМ района»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Молодогвардейцев – «БСШ № 1»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3</w:t>
            </w: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Ленина – «БСШ № 2,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</w:t>
            </w:r>
          </w:p>
        </w:tc>
      </w:tr>
      <w:tr w:rsidR="00121473" w:rsidRPr="002F2B0B" w:rsidTr="003512AF">
        <w:tc>
          <w:tcPr>
            <w:tcW w:w="5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Техникум, Автовокзал, Аптека»</w:t>
            </w: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Ул. Советская -  «ЦРБ»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Ул. Заречная – «ХПП – ГП «Ветстанция, остановка «Заречная»»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Мудров</w:t>
            </w:r>
            <w:proofErr w:type="gramStart"/>
            <w:r w:rsidRPr="002F2B0B">
              <w:rPr>
                <w:b w:val="0"/>
                <w:sz w:val="24"/>
                <w:szCs w:val="24"/>
              </w:rPr>
              <w:t>а</w:t>
            </w:r>
            <w:proofErr w:type="spellEnd"/>
            <w:r w:rsidRPr="002F2B0B">
              <w:rPr>
                <w:b w:val="0"/>
                <w:sz w:val="24"/>
                <w:szCs w:val="24"/>
              </w:rPr>
              <w:t>-</w:t>
            </w:r>
            <w:proofErr w:type="gramEnd"/>
            <w:r w:rsidRPr="002F2B0B">
              <w:rPr>
                <w:b w:val="0"/>
                <w:sz w:val="24"/>
                <w:szCs w:val="24"/>
              </w:rPr>
              <w:t xml:space="preserve"> « АЗС, Полиция- ФСЦ «Олимп»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60 лет Октября –« </w:t>
            </w:r>
            <w:proofErr w:type="gramStart"/>
            <w:r w:rsidRPr="002F2B0B">
              <w:rPr>
                <w:b w:val="0"/>
                <w:sz w:val="24"/>
                <w:szCs w:val="24"/>
              </w:rPr>
              <w:t>Ры</w:t>
            </w:r>
            <w:proofErr w:type="gramEnd"/>
            <w:r w:rsidRPr="002F2B0B">
              <w:rPr>
                <w:b w:val="0"/>
                <w:sz w:val="24"/>
                <w:szCs w:val="24"/>
              </w:rPr>
              <w:t>нок, ДС №5 «Солнышко»»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Комсомольская – « Редакция, </w:t>
            </w:r>
            <w:r w:rsidRPr="002F2B0B">
              <w:rPr>
                <w:b w:val="0"/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«Егорушка»»</w:t>
            </w: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Ул. Советской Армии – «Почта России»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Пер. Юбилейный – «ДЮСШ»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Мудрова</w:t>
            </w:r>
            <w:proofErr w:type="spellEnd"/>
            <w:r w:rsidRPr="002F2B0B">
              <w:rPr>
                <w:b w:val="0"/>
                <w:sz w:val="24"/>
                <w:szCs w:val="24"/>
              </w:rPr>
              <w:t xml:space="preserve"> – ул. Борисевича </w:t>
            </w:r>
            <w:proofErr w:type="gramStart"/>
            <w:r w:rsidRPr="002F2B0B">
              <w:rPr>
                <w:b w:val="0"/>
                <w:sz w:val="24"/>
                <w:szCs w:val="24"/>
              </w:rPr>
              <w:t>–п</w:t>
            </w:r>
            <w:proofErr w:type="gramEnd"/>
            <w:r w:rsidRPr="002F2B0B">
              <w:rPr>
                <w:b w:val="0"/>
                <w:sz w:val="24"/>
                <w:szCs w:val="24"/>
              </w:rPr>
              <w:t xml:space="preserve">ер.              Юбилейный  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Ленина -  </w:t>
            </w:r>
            <w:proofErr w:type="spellStart"/>
            <w:proofErr w:type="gramStart"/>
            <w:r w:rsidRPr="002F2B0B">
              <w:rPr>
                <w:b w:val="0"/>
                <w:sz w:val="24"/>
                <w:szCs w:val="24"/>
              </w:rPr>
              <w:t>м-н</w:t>
            </w:r>
            <w:proofErr w:type="spellEnd"/>
            <w:proofErr w:type="gramEnd"/>
            <w:r w:rsidRPr="002F2B0B">
              <w:rPr>
                <w:b w:val="0"/>
                <w:sz w:val="24"/>
                <w:szCs w:val="24"/>
              </w:rPr>
              <w:t xml:space="preserve"> «Лидия»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Мудрова</w:t>
            </w:r>
            <w:proofErr w:type="spellEnd"/>
            <w:r w:rsidRPr="002F2B0B">
              <w:rPr>
                <w:b w:val="0"/>
                <w:sz w:val="24"/>
                <w:szCs w:val="24"/>
              </w:rPr>
              <w:t xml:space="preserve"> № 1 – «АЗС «Белева»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Ул. Заречная – Каткова  «остановка «Заречная»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Ул. Молодежная, 14. ДС№3 «Тополек»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</w:tr>
      <w:tr w:rsidR="00121473" w:rsidRPr="002F2B0B" w:rsidTr="003512AF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Ул. Космонавтов, 25. ДС№2 «Колокольчик»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473" w:rsidRPr="002F2B0B" w:rsidRDefault="00121473" w:rsidP="00121473">
            <w:pPr>
              <w:pStyle w:val="ConsPlusTitle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</w:tr>
    </w:tbl>
    <w:p w:rsidR="00F709A9" w:rsidRPr="002F2B0B" w:rsidRDefault="00F709A9" w:rsidP="00121473">
      <w:pPr>
        <w:pStyle w:val="ConsPlusTitle"/>
        <w:ind w:firstLine="709"/>
        <w:rPr>
          <w:b w:val="0"/>
          <w:sz w:val="24"/>
          <w:szCs w:val="24"/>
        </w:rPr>
      </w:pP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4.    Предписание контрольно-надзорных органов ОГИБДД МО МВД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«</w:t>
      </w:r>
      <w:proofErr w:type="spellStart"/>
      <w:r w:rsidRPr="002F2B0B">
        <w:rPr>
          <w:b w:val="0"/>
          <w:sz w:val="24"/>
          <w:szCs w:val="24"/>
        </w:rPr>
        <w:t>Балахтинский</w:t>
      </w:r>
      <w:proofErr w:type="spellEnd"/>
      <w:r w:rsidRPr="002F2B0B">
        <w:rPr>
          <w:b w:val="0"/>
          <w:sz w:val="24"/>
          <w:szCs w:val="24"/>
        </w:rPr>
        <w:t>» на территории муниципального образования поселок Балахта: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За 2019 год: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Предписание от 15.08.2019 года - о проведении мероприятий по ул. Ленина № 111, 113 по устранению дефектов в дорожном покрытии (просадки, выбоины, </w:t>
      </w:r>
      <w:proofErr w:type="spellStart"/>
      <w:r w:rsidRPr="002F2B0B">
        <w:rPr>
          <w:b w:val="0"/>
          <w:sz w:val="24"/>
          <w:szCs w:val="24"/>
        </w:rPr>
        <w:t>вспученность</w:t>
      </w:r>
      <w:proofErr w:type="spellEnd"/>
      <w:r w:rsidRPr="002F2B0B">
        <w:rPr>
          <w:b w:val="0"/>
          <w:sz w:val="24"/>
          <w:szCs w:val="24"/>
        </w:rPr>
        <w:t>);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№ 92 от 20.08.2019 года - о проведении мероприятий по совмещению искусственных неровностей (монолитная конструкция) на участке улицы Молодогвардейцев </w:t>
      </w:r>
      <w:proofErr w:type="gramStart"/>
      <w:r w:rsidRPr="002F2B0B">
        <w:rPr>
          <w:b w:val="0"/>
          <w:sz w:val="24"/>
          <w:szCs w:val="24"/>
        </w:rPr>
        <w:t>в близи</w:t>
      </w:r>
      <w:proofErr w:type="gramEnd"/>
      <w:r w:rsidRPr="002F2B0B">
        <w:rPr>
          <w:b w:val="0"/>
          <w:sz w:val="24"/>
          <w:szCs w:val="24"/>
        </w:rPr>
        <w:t xml:space="preserve"> дома № 4, 7 (БСШ № 1), ул. Ленина, вблизи дома №111 (БСШ №2).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За 2020год: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№66-01 от 30.12.20г – О проведении мероприятий по установке Г – образной опоры светофора с усовершенствованным покрытием перед БСШ №2,  Д.С.№5 «Солнышко», Д.С.№3 «Тополёк», Д.С.№2 «Колокольчик».  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5.  Согласно утвержденному реестру улично-дорожной сети п. Балахта № 07 от 24.01.2020 года проектная пропускная способность: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детский сад № 2 «Колокольчик», п. Балахта ул. Космонавтов, 25 - 500 автомобилей в сутки;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детский сад № 3 «Тополек»,  п. Балахта ул. Молодежная, 14 -700 автомобилей в сутки; «Тополек»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детский сад № 5 «Солнышко», п</w:t>
      </w:r>
      <w:proofErr w:type="gramStart"/>
      <w:r w:rsidRPr="002F2B0B">
        <w:rPr>
          <w:b w:val="0"/>
          <w:sz w:val="24"/>
          <w:szCs w:val="24"/>
        </w:rPr>
        <w:t>.Б</w:t>
      </w:r>
      <w:proofErr w:type="gramEnd"/>
      <w:r w:rsidRPr="002F2B0B">
        <w:rPr>
          <w:b w:val="0"/>
          <w:sz w:val="24"/>
          <w:szCs w:val="24"/>
        </w:rPr>
        <w:t>алахта, ул. 60 лет Октября, 20 - 1000 автомобилей в сутки;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СОШ № 1, п. Балахта, ул. Сурикова, 14 - 1500 автомобилей в сутки;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- СОШ № 2, п. Балахта, ул</w:t>
      </w:r>
      <w:proofErr w:type="gramStart"/>
      <w:r w:rsidRPr="002F2B0B">
        <w:rPr>
          <w:b w:val="0"/>
          <w:sz w:val="24"/>
          <w:szCs w:val="24"/>
        </w:rPr>
        <w:t>.Ч</w:t>
      </w:r>
      <w:proofErr w:type="gramEnd"/>
      <w:r w:rsidRPr="002F2B0B">
        <w:rPr>
          <w:b w:val="0"/>
          <w:sz w:val="24"/>
          <w:szCs w:val="24"/>
        </w:rPr>
        <w:t>айковского, 40. 1500 автомобилей в сутки;</w:t>
      </w:r>
    </w:p>
    <w:p w:rsidR="00121473" w:rsidRPr="002F2B0B" w:rsidRDefault="00121473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- </w:t>
      </w:r>
      <w:proofErr w:type="spellStart"/>
      <w:r w:rsidRPr="002F2B0B">
        <w:rPr>
          <w:b w:val="0"/>
          <w:sz w:val="24"/>
          <w:szCs w:val="24"/>
        </w:rPr>
        <w:t>Балахтинский</w:t>
      </w:r>
      <w:proofErr w:type="spellEnd"/>
      <w:r w:rsidRPr="002F2B0B">
        <w:rPr>
          <w:b w:val="0"/>
          <w:sz w:val="24"/>
          <w:szCs w:val="24"/>
        </w:rPr>
        <w:t xml:space="preserve"> Аграрный Техникум, расположен п. Балахта, ул. Ленина, 9. 2000 автомобилей в сутки</w:t>
      </w:r>
      <w:proofErr w:type="gramStart"/>
      <w:r w:rsidRPr="002F2B0B">
        <w:rPr>
          <w:b w:val="0"/>
          <w:sz w:val="24"/>
          <w:szCs w:val="24"/>
        </w:rPr>
        <w:t>.»;</w:t>
      </w:r>
      <w:proofErr w:type="gramEnd"/>
    </w:p>
    <w:p w:rsidR="00121473" w:rsidRPr="002F2B0B" w:rsidRDefault="009B0E2F" w:rsidP="00121473">
      <w:pPr>
        <w:pStyle w:val="ConsPlusTitle"/>
        <w:ind w:firstLine="709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1</w:t>
      </w:r>
      <w:r w:rsidR="00446A4D" w:rsidRPr="002F2B0B">
        <w:rPr>
          <w:b w:val="0"/>
          <w:sz w:val="24"/>
          <w:szCs w:val="24"/>
        </w:rPr>
        <w:t xml:space="preserve">.2 </w:t>
      </w:r>
      <w:r w:rsidR="00121473" w:rsidRPr="002F2B0B">
        <w:rPr>
          <w:b w:val="0"/>
          <w:sz w:val="24"/>
          <w:szCs w:val="24"/>
        </w:rPr>
        <w:t xml:space="preserve"> раздел IV изложить в новой редакции:</w:t>
      </w:r>
    </w:p>
    <w:p w:rsidR="00121473" w:rsidRPr="002F2B0B" w:rsidRDefault="00121473" w:rsidP="00121473">
      <w:pPr>
        <w:pStyle w:val="ConsPlusTitle"/>
        <w:ind w:firstLine="709"/>
        <w:rPr>
          <w:sz w:val="24"/>
          <w:szCs w:val="24"/>
        </w:rPr>
      </w:pPr>
      <w:r w:rsidRPr="002F2B0B">
        <w:rPr>
          <w:b w:val="0"/>
          <w:sz w:val="24"/>
          <w:szCs w:val="24"/>
        </w:rPr>
        <w:t>«</w:t>
      </w:r>
      <w:r w:rsidRPr="002F2B0B">
        <w:rPr>
          <w:sz w:val="24"/>
          <w:szCs w:val="24"/>
          <w:lang w:val="en-US"/>
        </w:rPr>
        <w:t>IV</w:t>
      </w:r>
      <w:r w:rsidRPr="002F2B0B">
        <w:rPr>
          <w:sz w:val="24"/>
          <w:szCs w:val="24"/>
        </w:rPr>
        <w:t>. Система мероприятий Программы</w:t>
      </w:r>
    </w:p>
    <w:p w:rsidR="00121473" w:rsidRPr="002F2B0B" w:rsidRDefault="00A8305D" w:rsidP="00A8305D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         </w:t>
      </w:r>
      <w:r w:rsidR="00121473" w:rsidRPr="002F2B0B">
        <w:rPr>
          <w:b w:val="0"/>
          <w:sz w:val="24"/>
          <w:szCs w:val="24"/>
        </w:rPr>
        <w:t xml:space="preserve">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программы мероприятий. </w:t>
      </w:r>
    </w:p>
    <w:p w:rsidR="00121473" w:rsidRPr="002F2B0B" w:rsidRDefault="00121473" w:rsidP="00A8305D">
      <w:pPr>
        <w:pStyle w:val="ConsPlusTitle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121473" w:rsidRPr="002F2B0B" w:rsidRDefault="00121473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Проведение массовых мероприятий с детьми: конкурсы «Безопасное колесо», «Родительский патруль», «Декада детской дорожной безопасности»; Проведение пропагандистских акций, круглых столов, встреч с участниками дорожного движения, </w:t>
      </w:r>
      <w:r w:rsidRPr="002F2B0B">
        <w:rPr>
          <w:b w:val="0"/>
          <w:sz w:val="24"/>
          <w:szCs w:val="24"/>
        </w:rPr>
        <w:lastRenderedPageBreak/>
        <w:t>курсантами автошкол, водителями авто-предприятий с показом кино-видео продукции по безопасности дорожного движения: Ежегодная публикация статистических данных по практике за нарушения правил дорожного движения в средствах массовой информации; Проведение  комплекса рейдовых и  пропагандистских мероприятий по профилактике правонарушений участниками дорожного движения: «Водител</w:t>
      </w:r>
      <w:proofErr w:type="gramStart"/>
      <w:r w:rsidRPr="002F2B0B">
        <w:rPr>
          <w:b w:val="0"/>
          <w:sz w:val="24"/>
          <w:szCs w:val="24"/>
        </w:rPr>
        <w:t>ь-</w:t>
      </w:r>
      <w:proofErr w:type="gramEnd"/>
      <w:r w:rsidRPr="002F2B0B">
        <w:rPr>
          <w:b w:val="0"/>
          <w:sz w:val="24"/>
          <w:szCs w:val="24"/>
        </w:rPr>
        <w:t xml:space="preserve">   пешеход»,   «Вежливый  водитель»,   «Нетрезвый водитель», «Ремень   безопасности»,   «Дети   на   дороге»,   «Детское удерживающее устройство».</w:t>
      </w:r>
    </w:p>
    <w:p w:rsidR="001F63DE" w:rsidRPr="002F2B0B" w:rsidRDefault="00121473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Проведение комиссий, конференций, круглых столов по вопросам обеспечения безопасности дорожного движения.</w:t>
      </w:r>
    </w:p>
    <w:p w:rsidR="00121473" w:rsidRPr="002F2B0B" w:rsidRDefault="00121473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 Строительство и ремонт тротуаров, в т.ч. вблизи общеобразовательных учреждений.</w:t>
      </w:r>
    </w:p>
    <w:p w:rsidR="00121473" w:rsidRPr="002F2B0B" w:rsidRDefault="00121473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Обустройство искусственными неровностями и приведение существующих в соответствие с нормативом вблизи общеобразовательных учреждений. Строительство и обустройство остановочных павильонов и остановок общественного транспорта.</w:t>
      </w:r>
    </w:p>
    <w:p w:rsidR="00121473" w:rsidRPr="002F2B0B" w:rsidRDefault="00121473" w:rsidP="009950A5">
      <w:pPr>
        <w:pStyle w:val="ConsPlusTitle"/>
        <w:tabs>
          <w:tab w:val="left" w:pos="709"/>
        </w:tabs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Устранения недостатков, выявленных в ходе проведения специальных проверок на маршрутах движения общественного транспорта и школьных автобусов.</w:t>
      </w:r>
    </w:p>
    <w:p w:rsidR="00121473" w:rsidRPr="002F2B0B" w:rsidRDefault="00121473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Устройство  новых  и  замена  не  соответствующих  ГОСТ пешеходных переходов, знаков дорожного движения. Ремонт дорожного покрытия.</w:t>
      </w:r>
    </w:p>
    <w:p w:rsidR="00121473" w:rsidRPr="002F2B0B" w:rsidRDefault="00121473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Устройство уличного освещения населенного пункта. Содержание дорог (отсыпка, ремонт, очистка, </w:t>
      </w:r>
      <w:proofErr w:type="spellStart"/>
      <w:r w:rsidRPr="002F2B0B">
        <w:rPr>
          <w:b w:val="0"/>
          <w:sz w:val="24"/>
          <w:szCs w:val="24"/>
        </w:rPr>
        <w:t>грейдерование</w:t>
      </w:r>
      <w:proofErr w:type="spellEnd"/>
      <w:r w:rsidRPr="002F2B0B">
        <w:rPr>
          <w:b w:val="0"/>
          <w:sz w:val="24"/>
          <w:szCs w:val="24"/>
        </w:rPr>
        <w:t>).</w:t>
      </w:r>
    </w:p>
    <w:p w:rsidR="00121473" w:rsidRPr="002F2B0B" w:rsidRDefault="00121473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2F2B0B">
        <w:rPr>
          <w:b w:val="0"/>
          <w:sz w:val="24"/>
          <w:szCs w:val="24"/>
        </w:rPr>
        <w:t>Требуемая сумма к реализации мероприятий направленных на повышение безопасности дорожного движения школьных и дошкольных учреждений,  участка улично-дорожной сети п. Балахта по ул. Ленина, от дома № 154 до дома № 162, прилегающей к территории БСШ № 2, Д.С.№5 «Солнышко», Д.С.№3 «Тополёк», Д.С.№2 «Колокольчик» отражается в локально сметном расчете.</w:t>
      </w:r>
      <w:r w:rsidR="00F41606" w:rsidRPr="002F2B0B">
        <w:rPr>
          <w:b w:val="0"/>
          <w:sz w:val="24"/>
          <w:szCs w:val="24"/>
        </w:rPr>
        <w:t>»;</w:t>
      </w:r>
      <w:proofErr w:type="gramEnd"/>
    </w:p>
    <w:p w:rsidR="00F41606" w:rsidRPr="002F2B0B" w:rsidRDefault="009B0E2F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1</w:t>
      </w:r>
      <w:r w:rsidR="00446A4D" w:rsidRPr="002F2B0B">
        <w:rPr>
          <w:b w:val="0"/>
          <w:sz w:val="24"/>
          <w:szCs w:val="24"/>
        </w:rPr>
        <w:t xml:space="preserve">.3 </w:t>
      </w:r>
      <w:r w:rsidR="00F41606" w:rsidRPr="002F2B0B">
        <w:rPr>
          <w:b w:val="0"/>
          <w:sz w:val="24"/>
          <w:szCs w:val="24"/>
        </w:rPr>
        <w:t xml:space="preserve"> Приложение № 1 </w:t>
      </w:r>
      <w:r w:rsidR="00446A4D" w:rsidRPr="002F2B0B">
        <w:rPr>
          <w:b w:val="0"/>
          <w:sz w:val="24"/>
          <w:szCs w:val="24"/>
        </w:rPr>
        <w:t xml:space="preserve">к адресной долгосрочной целевой программе «Обеспечение безопасности дорожного движения на территории муниципального образования поселок Балахта на 2020-2023 годы» </w:t>
      </w:r>
      <w:r w:rsidR="00F41606" w:rsidRPr="002F2B0B">
        <w:rPr>
          <w:b w:val="0"/>
          <w:sz w:val="24"/>
          <w:szCs w:val="24"/>
        </w:rPr>
        <w:t>изложить в новой редакции</w:t>
      </w:r>
      <w:r w:rsidR="00A21828" w:rsidRPr="002F2B0B">
        <w:rPr>
          <w:b w:val="0"/>
          <w:sz w:val="24"/>
          <w:szCs w:val="24"/>
        </w:rPr>
        <w:t xml:space="preserve"> согласно приложени</w:t>
      </w:r>
      <w:r w:rsidR="006D088F" w:rsidRPr="002F2B0B">
        <w:rPr>
          <w:b w:val="0"/>
          <w:sz w:val="24"/>
          <w:szCs w:val="24"/>
        </w:rPr>
        <w:t>ю № 1 к настоящему постановлению.</w:t>
      </w:r>
      <w:r w:rsidR="00446A4D" w:rsidRPr="002F2B0B">
        <w:rPr>
          <w:b w:val="0"/>
          <w:sz w:val="24"/>
          <w:szCs w:val="24"/>
        </w:rPr>
        <w:t xml:space="preserve"> </w:t>
      </w:r>
    </w:p>
    <w:p w:rsidR="006D088F" w:rsidRPr="002F2B0B" w:rsidRDefault="009B0E2F" w:rsidP="006D088F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1</w:t>
      </w:r>
      <w:r w:rsidR="00446A4D" w:rsidRPr="002F2B0B">
        <w:rPr>
          <w:b w:val="0"/>
          <w:sz w:val="24"/>
          <w:szCs w:val="24"/>
        </w:rPr>
        <w:t xml:space="preserve">.4 </w:t>
      </w:r>
      <w:r w:rsidR="00636928" w:rsidRPr="002F2B0B">
        <w:rPr>
          <w:b w:val="0"/>
          <w:sz w:val="24"/>
          <w:szCs w:val="24"/>
        </w:rPr>
        <w:t xml:space="preserve">Приложение № 2 </w:t>
      </w:r>
      <w:r w:rsidR="00446A4D" w:rsidRPr="002F2B0B">
        <w:rPr>
          <w:b w:val="0"/>
          <w:sz w:val="24"/>
          <w:szCs w:val="24"/>
        </w:rPr>
        <w:t>к адресной долгосрочной целевой программе «Обеспечение безопасности дорожного движения на территории муниципального образования поселок Балахта на 2020-2023 годы» изложить в новой редакции согласно приложени</w:t>
      </w:r>
      <w:r w:rsidR="006D088F" w:rsidRPr="002F2B0B">
        <w:rPr>
          <w:b w:val="0"/>
          <w:sz w:val="24"/>
          <w:szCs w:val="24"/>
        </w:rPr>
        <w:t>ю № 2 к настоящему постановлению.</w:t>
      </w:r>
    </w:p>
    <w:p w:rsidR="006D088F" w:rsidRPr="002F2B0B" w:rsidRDefault="006D088F" w:rsidP="006D088F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2. </w:t>
      </w:r>
      <w:proofErr w:type="gramStart"/>
      <w:r w:rsidRPr="002F2B0B">
        <w:rPr>
          <w:b w:val="0"/>
          <w:sz w:val="24"/>
          <w:szCs w:val="24"/>
        </w:rPr>
        <w:t>Контроль за</w:t>
      </w:r>
      <w:proofErr w:type="gramEnd"/>
      <w:r w:rsidRPr="002F2B0B">
        <w:rPr>
          <w:b w:val="0"/>
          <w:sz w:val="24"/>
          <w:szCs w:val="24"/>
        </w:rPr>
        <w:t xml:space="preserve"> исполнением  постановления оставляю за собой.</w:t>
      </w:r>
    </w:p>
    <w:p w:rsidR="006D088F" w:rsidRPr="002F2B0B" w:rsidRDefault="006D088F" w:rsidP="009950A5">
      <w:pPr>
        <w:pStyle w:val="ConsPlusTitle"/>
        <w:tabs>
          <w:tab w:val="left" w:pos="709"/>
        </w:tabs>
        <w:ind w:firstLine="709"/>
        <w:jc w:val="both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 xml:space="preserve">3. 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hyperlink r:id="rId5" w:history="1">
        <w:r w:rsidRPr="002F2B0B">
          <w:rPr>
            <w:rStyle w:val="a8"/>
            <w:b w:val="0"/>
            <w:color w:val="auto"/>
            <w:sz w:val="24"/>
            <w:szCs w:val="24"/>
            <w:u w:val="none"/>
          </w:rPr>
          <w:t>https://adm-balahta.ru/</w:t>
        </w:r>
      </w:hyperlink>
      <w:r w:rsidRPr="002F2B0B">
        <w:rPr>
          <w:b w:val="0"/>
          <w:sz w:val="24"/>
          <w:szCs w:val="24"/>
        </w:rPr>
        <w:t>.</w:t>
      </w:r>
    </w:p>
    <w:p w:rsidR="006D088F" w:rsidRPr="002F2B0B" w:rsidRDefault="006D088F" w:rsidP="006D088F">
      <w:pPr>
        <w:pStyle w:val="ConsPlusTitle"/>
        <w:rPr>
          <w:sz w:val="24"/>
          <w:szCs w:val="24"/>
        </w:rPr>
      </w:pPr>
    </w:p>
    <w:p w:rsidR="006D088F" w:rsidRPr="002F2B0B" w:rsidRDefault="006D088F" w:rsidP="006D088F">
      <w:pPr>
        <w:pStyle w:val="ConsPlusTitle"/>
        <w:ind w:firstLine="709"/>
        <w:rPr>
          <w:sz w:val="24"/>
          <w:szCs w:val="24"/>
        </w:rPr>
      </w:pPr>
    </w:p>
    <w:p w:rsidR="006D088F" w:rsidRPr="002F2B0B" w:rsidRDefault="006D088F" w:rsidP="006D088F">
      <w:pPr>
        <w:pStyle w:val="ConsPlusTitle"/>
        <w:ind w:firstLine="709"/>
        <w:rPr>
          <w:b w:val="0"/>
          <w:sz w:val="24"/>
          <w:szCs w:val="24"/>
        </w:rPr>
      </w:pPr>
    </w:p>
    <w:p w:rsidR="006D088F" w:rsidRPr="002F2B0B" w:rsidRDefault="006D088F" w:rsidP="001F63DE">
      <w:pPr>
        <w:pStyle w:val="ConsPlusTitle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Глава поселка Балахта                                                                  Т.В. Иванцова</w:t>
      </w:r>
    </w:p>
    <w:p w:rsidR="006D088F" w:rsidRPr="002F2B0B" w:rsidRDefault="006D088F" w:rsidP="006D088F">
      <w:pPr>
        <w:pStyle w:val="ConsPlusTitle"/>
        <w:ind w:firstLine="709"/>
        <w:rPr>
          <w:sz w:val="24"/>
          <w:szCs w:val="24"/>
        </w:rPr>
      </w:pPr>
      <w:r w:rsidRPr="002F2B0B">
        <w:rPr>
          <w:sz w:val="24"/>
          <w:szCs w:val="24"/>
        </w:rPr>
        <w:tab/>
      </w:r>
    </w:p>
    <w:p w:rsidR="00446A4D" w:rsidRPr="002F2B0B" w:rsidRDefault="00446A4D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41606" w:rsidRPr="002F2B0B" w:rsidRDefault="00F41606" w:rsidP="00A8305D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3512AF" w:rsidRPr="002F2B0B" w:rsidRDefault="003512AF" w:rsidP="00121473">
      <w:pPr>
        <w:pStyle w:val="ConsPlusTitle"/>
        <w:ind w:firstLine="709"/>
        <w:rPr>
          <w:b w:val="0"/>
          <w:sz w:val="24"/>
          <w:szCs w:val="24"/>
        </w:rPr>
        <w:sectPr w:rsidR="003512AF" w:rsidRPr="002F2B0B" w:rsidSect="002F2B0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21828" w:rsidRPr="002F2B0B" w:rsidTr="00A21828">
        <w:tc>
          <w:tcPr>
            <w:tcW w:w="7393" w:type="dxa"/>
          </w:tcPr>
          <w:p w:rsidR="00A21828" w:rsidRPr="002F2B0B" w:rsidRDefault="00A21828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1828" w:rsidRPr="002F2B0B" w:rsidRDefault="006D088F" w:rsidP="006D088F">
            <w:pPr>
              <w:pStyle w:val="ConsPlusTitle"/>
              <w:tabs>
                <w:tab w:val="left" w:pos="5509"/>
              </w:tabs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                                                             приложение № 1</w:t>
            </w:r>
          </w:p>
        </w:tc>
      </w:tr>
    </w:tbl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A21828" w:rsidRPr="002F2B0B" w:rsidRDefault="00A21828" w:rsidP="00A21828">
      <w:pPr>
        <w:pStyle w:val="ConsPlusTitle"/>
        <w:ind w:firstLine="709"/>
        <w:jc w:val="center"/>
        <w:rPr>
          <w:sz w:val="24"/>
          <w:szCs w:val="24"/>
        </w:rPr>
      </w:pPr>
      <w:r w:rsidRPr="002F2B0B">
        <w:rPr>
          <w:sz w:val="24"/>
          <w:szCs w:val="24"/>
        </w:rPr>
        <w:t>Цели и задачи муниципальной Программы</w:t>
      </w:r>
    </w:p>
    <w:p w:rsidR="00A21828" w:rsidRPr="002F2B0B" w:rsidRDefault="00A21828" w:rsidP="00A21828">
      <w:pPr>
        <w:pStyle w:val="ConsPlusTitle"/>
        <w:ind w:firstLine="709"/>
        <w:jc w:val="center"/>
        <w:rPr>
          <w:sz w:val="24"/>
          <w:szCs w:val="24"/>
        </w:rPr>
      </w:pPr>
      <w:r w:rsidRPr="002F2B0B">
        <w:rPr>
          <w:sz w:val="24"/>
          <w:szCs w:val="24"/>
        </w:rPr>
        <w:t>«Обеспечение безопасности дорожного движения на территории муниципального образования поселок Балахта на 2020-2023 годы»</w:t>
      </w: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3360"/>
        <w:gridCol w:w="1788"/>
        <w:gridCol w:w="993"/>
        <w:gridCol w:w="993"/>
        <w:gridCol w:w="993"/>
        <w:gridCol w:w="997"/>
        <w:gridCol w:w="1910"/>
      </w:tblGrid>
      <w:tr w:rsidR="00A21828" w:rsidRPr="002F2B0B" w:rsidTr="00636928">
        <w:tc>
          <w:tcPr>
            <w:tcW w:w="3114" w:type="dxa"/>
            <w:vMerge w:val="restart"/>
          </w:tcPr>
          <w:p w:rsidR="00A21828" w:rsidRPr="002F2B0B" w:rsidRDefault="00A21828" w:rsidP="0089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Цели/</w:t>
            </w:r>
            <w:proofErr w:type="gramStart"/>
            <w:r w:rsidRPr="002F2B0B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gramEnd"/>
            <w:r w:rsidRPr="002F2B0B">
              <w:rPr>
                <w:rFonts w:ascii="Arial" w:hAnsi="Arial" w:cs="Arial"/>
                <w:sz w:val="24"/>
                <w:szCs w:val="24"/>
              </w:rPr>
              <w:t xml:space="preserve"> требующие решения для достижения цели</w:t>
            </w:r>
          </w:p>
        </w:tc>
        <w:tc>
          <w:tcPr>
            <w:tcW w:w="3360" w:type="dxa"/>
            <w:vMerge w:val="restart"/>
          </w:tcPr>
          <w:p w:rsidR="00A21828" w:rsidRPr="002F2B0B" w:rsidRDefault="00A21828" w:rsidP="0089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88" w:type="dxa"/>
            <w:vMerge w:val="restart"/>
          </w:tcPr>
          <w:p w:rsidR="00A21828" w:rsidRPr="002F2B0B" w:rsidRDefault="00A21828" w:rsidP="0089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A21828" w:rsidRPr="002F2B0B" w:rsidRDefault="00A21828" w:rsidP="00893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976" w:type="dxa"/>
            <w:gridSpan w:val="4"/>
          </w:tcPr>
          <w:p w:rsidR="00A21828" w:rsidRPr="002F2B0B" w:rsidRDefault="00A21828" w:rsidP="00893811">
            <w:pPr>
              <w:pStyle w:val="ConsPlusTitle"/>
              <w:ind w:firstLine="709"/>
              <w:jc w:val="center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910" w:type="dxa"/>
            <w:vMerge w:val="restart"/>
          </w:tcPr>
          <w:p w:rsidR="00A21828" w:rsidRPr="002F2B0B" w:rsidRDefault="00893811" w:rsidP="00893811">
            <w:pPr>
              <w:pStyle w:val="ConsPlusTitle"/>
              <w:ind w:firstLine="709"/>
              <w:jc w:val="center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A21828" w:rsidRPr="002F2B0B" w:rsidTr="00636928">
        <w:tc>
          <w:tcPr>
            <w:tcW w:w="3114" w:type="dxa"/>
            <w:vMerge/>
          </w:tcPr>
          <w:p w:rsidR="00A21828" w:rsidRPr="002F2B0B" w:rsidRDefault="00A21828" w:rsidP="00A21828">
            <w:pPr>
              <w:pStyle w:val="ConsPlusTitle"/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A21828" w:rsidRPr="002F2B0B" w:rsidRDefault="00A21828" w:rsidP="00A21828">
            <w:pPr>
              <w:pStyle w:val="ConsPlusTitle"/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A21828" w:rsidRPr="002F2B0B" w:rsidRDefault="00A21828" w:rsidP="00A21828">
            <w:pPr>
              <w:pStyle w:val="ConsPlusTitle"/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7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910" w:type="dxa"/>
            <w:vMerge/>
          </w:tcPr>
          <w:p w:rsidR="00A21828" w:rsidRPr="002F2B0B" w:rsidRDefault="00A21828" w:rsidP="00A21828">
            <w:pPr>
              <w:pStyle w:val="ConsPlusTitle"/>
              <w:ind w:firstLine="709"/>
              <w:rPr>
                <w:b w:val="0"/>
                <w:sz w:val="24"/>
                <w:szCs w:val="24"/>
              </w:rPr>
            </w:pPr>
          </w:p>
        </w:tc>
      </w:tr>
      <w:tr w:rsidR="00A21828" w:rsidRPr="002F2B0B" w:rsidTr="00636928">
        <w:trPr>
          <w:trHeight w:val="1818"/>
        </w:trPr>
        <w:tc>
          <w:tcPr>
            <w:tcW w:w="3114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муниципальном образовании поселок Балахта</w:t>
            </w:r>
          </w:p>
        </w:tc>
        <w:tc>
          <w:tcPr>
            <w:tcW w:w="3360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участников дорожного движения: 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Обеспечение нормативных условий дорожного движения; 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Формирование навыков безопасного поведения на автодороге;  </w:t>
            </w:r>
          </w:p>
        </w:tc>
        <w:tc>
          <w:tcPr>
            <w:tcW w:w="1788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1828" w:rsidRPr="002F2B0B" w:rsidTr="00636928">
        <w:tc>
          <w:tcPr>
            <w:tcW w:w="3114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Повышение безопасности движения на улично-дорожной сети</w:t>
            </w:r>
          </w:p>
        </w:tc>
        <w:tc>
          <w:tcPr>
            <w:tcW w:w="3360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1788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Значение показателя к концу реализации Программы не менее 15%</w:t>
            </w:r>
          </w:p>
        </w:tc>
      </w:tr>
      <w:tr w:rsidR="00A21828" w:rsidRPr="002F2B0B" w:rsidTr="00636928">
        <w:tc>
          <w:tcPr>
            <w:tcW w:w="3114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Предупреждение детского дорожно-транспортного </w:t>
            </w:r>
            <w:r w:rsidRPr="002F2B0B">
              <w:rPr>
                <w:rFonts w:ascii="Arial" w:hAnsi="Arial" w:cs="Arial"/>
                <w:sz w:val="24"/>
                <w:szCs w:val="24"/>
              </w:rPr>
              <w:lastRenderedPageBreak/>
              <w:t>травматизма</w:t>
            </w:r>
          </w:p>
        </w:tc>
        <w:tc>
          <w:tcPr>
            <w:tcW w:w="3360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lastRenderedPageBreak/>
              <w:t>Снижение детского дорожно-транспортного травматизма</w:t>
            </w:r>
          </w:p>
        </w:tc>
        <w:tc>
          <w:tcPr>
            <w:tcW w:w="1788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1828" w:rsidRPr="002F2B0B" w:rsidTr="00636928">
        <w:tc>
          <w:tcPr>
            <w:tcW w:w="3114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3. 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3360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  <w:tc>
          <w:tcPr>
            <w:tcW w:w="1788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1828" w:rsidRPr="002F2B0B" w:rsidTr="00636928">
        <w:tc>
          <w:tcPr>
            <w:tcW w:w="3114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Задача 4. 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Совершенствование дорожного покрытия в муниципальном образовании поселок Балахта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 xml:space="preserve">Отремонтированные участки дорог поселка Балахта; 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Построенные тротуары;</w:t>
            </w:r>
          </w:p>
        </w:tc>
        <w:tc>
          <w:tcPr>
            <w:tcW w:w="1788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2B0B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2F2B0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2B0B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2F2B0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3,53</w:t>
            </w:r>
          </w:p>
          <w:p w:rsidR="00A21828" w:rsidRPr="002F2B0B" w:rsidRDefault="00A21828" w:rsidP="00636928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1,52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1,85</w:t>
            </w: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2,6</w:t>
            </w: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910" w:type="dxa"/>
          </w:tcPr>
          <w:p w:rsidR="00A21828" w:rsidRPr="002F2B0B" w:rsidRDefault="00A21828" w:rsidP="00636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B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1F63DE" w:rsidRPr="002F2B0B" w:rsidRDefault="001F63DE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1F63DE" w:rsidRPr="002F2B0B" w:rsidRDefault="001F63DE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2F2B0B" w:rsidRPr="002F2B0B" w:rsidRDefault="002F2B0B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F41606" w:rsidRPr="002F2B0B" w:rsidRDefault="006D088F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  <w:r w:rsidRPr="002F2B0B">
        <w:rPr>
          <w:b w:val="0"/>
          <w:sz w:val="24"/>
          <w:szCs w:val="24"/>
        </w:rPr>
        <w:t>п</w:t>
      </w:r>
      <w:r w:rsidR="00636928" w:rsidRPr="002F2B0B">
        <w:rPr>
          <w:b w:val="0"/>
          <w:sz w:val="24"/>
          <w:szCs w:val="24"/>
        </w:rPr>
        <w:t>риложение</w:t>
      </w:r>
      <w:r w:rsidRPr="002F2B0B">
        <w:rPr>
          <w:b w:val="0"/>
          <w:sz w:val="24"/>
          <w:szCs w:val="24"/>
        </w:rPr>
        <w:t xml:space="preserve"> № 2</w:t>
      </w:r>
    </w:p>
    <w:p w:rsidR="006D088F" w:rsidRPr="002F2B0B" w:rsidRDefault="006D088F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636928" w:rsidRPr="002F2B0B" w:rsidRDefault="00636928" w:rsidP="00636928">
      <w:pPr>
        <w:pStyle w:val="ConsPlusTitle"/>
        <w:ind w:firstLine="709"/>
        <w:jc w:val="center"/>
        <w:rPr>
          <w:sz w:val="24"/>
          <w:szCs w:val="24"/>
        </w:rPr>
      </w:pPr>
      <w:r w:rsidRPr="002F2B0B">
        <w:rPr>
          <w:sz w:val="24"/>
          <w:szCs w:val="24"/>
        </w:rPr>
        <w:t>Мероприятия по реализации муниципальной программы</w:t>
      </w:r>
    </w:p>
    <w:p w:rsidR="00636928" w:rsidRPr="002F2B0B" w:rsidRDefault="00636928" w:rsidP="00636928">
      <w:pPr>
        <w:pStyle w:val="ConsPlusTitle"/>
        <w:ind w:firstLine="709"/>
        <w:jc w:val="center"/>
        <w:rPr>
          <w:sz w:val="24"/>
          <w:szCs w:val="24"/>
        </w:rPr>
      </w:pPr>
      <w:r w:rsidRPr="002F2B0B">
        <w:rPr>
          <w:sz w:val="24"/>
          <w:szCs w:val="24"/>
        </w:rPr>
        <w:t>«Обеспечение безопасности дорожного движения на территории муниципального образования поселок Балахта на 2020-2023 годы»</w:t>
      </w:r>
    </w:p>
    <w:p w:rsidR="00636928" w:rsidRPr="002F2B0B" w:rsidRDefault="00636928" w:rsidP="00636928">
      <w:pPr>
        <w:pStyle w:val="ConsPlusTitle"/>
        <w:ind w:firstLine="709"/>
        <w:jc w:val="right"/>
        <w:rPr>
          <w:b w:val="0"/>
          <w:sz w:val="24"/>
          <w:szCs w:val="24"/>
        </w:rPr>
      </w:pPr>
    </w:p>
    <w:p w:rsidR="00636928" w:rsidRPr="002F2B0B" w:rsidRDefault="00636928" w:rsidP="00636928">
      <w:pPr>
        <w:pStyle w:val="ConsPlusTitle"/>
        <w:ind w:firstLine="709"/>
        <w:rPr>
          <w:b w:val="0"/>
          <w:sz w:val="24"/>
          <w:szCs w:val="24"/>
        </w:r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66"/>
        <w:gridCol w:w="2684"/>
        <w:gridCol w:w="1820"/>
        <w:gridCol w:w="241"/>
        <w:gridCol w:w="893"/>
        <w:gridCol w:w="165"/>
        <w:gridCol w:w="43"/>
        <w:gridCol w:w="926"/>
        <w:gridCol w:w="212"/>
        <w:gridCol w:w="38"/>
        <w:gridCol w:w="884"/>
        <w:gridCol w:w="106"/>
        <w:gridCol w:w="84"/>
        <w:gridCol w:w="944"/>
        <w:gridCol w:w="27"/>
        <w:gridCol w:w="103"/>
        <w:gridCol w:w="1187"/>
        <w:gridCol w:w="2021"/>
        <w:gridCol w:w="1842"/>
      </w:tblGrid>
      <w:tr w:rsidR="001B2C14" w:rsidRPr="002F2B0B" w:rsidTr="009B0E2F">
        <w:tc>
          <w:tcPr>
            <w:tcW w:w="566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B0B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F2B0B">
              <w:rPr>
                <w:b w:val="0"/>
                <w:sz w:val="24"/>
                <w:szCs w:val="24"/>
              </w:rPr>
              <w:t>/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4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1" w:type="dxa"/>
            <w:gridSpan w:val="2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12" w:type="dxa"/>
            <w:gridSpan w:val="13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Стоимость затрат</w:t>
            </w:r>
          </w:p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тыс</w:t>
            </w:r>
            <w:proofErr w:type="gramStart"/>
            <w:r w:rsidRPr="002F2B0B">
              <w:rPr>
                <w:b w:val="0"/>
                <w:sz w:val="24"/>
                <w:szCs w:val="24"/>
              </w:rPr>
              <w:t>.р</w:t>
            </w:r>
            <w:proofErr w:type="gramEnd"/>
            <w:r w:rsidRPr="002F2B0B"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2021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Ожидаемый результат</w:t>
            </w:r>
          </w:p>
        </w:tc>
      </w:tr>
      <w:tr w:rsidR="001B2C14" w:rsidRPr="002F2B0B" w:rsidTr="009B0E2F">
        <w:tc>
          <w:tcPr>
            <w:tcW w:w="566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2684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01" w:type="dxa"/>
            <w:gridSpan w:val="3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028" w:type="dxa"/>
            <w:gridSpan w:val="3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055" w:type="dxa"/>
            <w:gridSpan w:val="3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290" w:type="dxa"/>
            <w:gridSpan w:val="2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021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A21AEF" w:rsidRPr="002F2B0B" w:rsidTr="009B0E2F">
        <w:tc>
          <w:tcPr>
            <w:tcW w:w="14786" w:type="dxa"/>
            <w:gridSpan w:val="19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1B2C14" w:rsidRPr="002F2B0B" w:rsidTr="009B0E2F">
        <w:tc>
          <w:tcPr>
            <w:tcW w:w="566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2684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Проведение массовых мероприятий с детьми: конкурсы «Безопасное колесо», «Родительский патруль», «Декада детской дорожной безопасности»</w:t>
            </w:r>
          </w:p>
        </w:tc>
        <w:tc>
          <w:tcPr>
            <w:tcW w:w="2061" w:type="dxa"/>
            <w:gridSpan w:val="2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5612" w:type="dxa"/>
            <w:gridSpan w:val="13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021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Ровесник, ОГИБДД МО МВД России «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Балахтинский</w:t>
            </w:r>
            <w:proofErr w:type="spellEnd"/>
            <w:r w:rsidRPr="002F2B0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B2C14" w:rsidRPr="002F2B0B" w:rsidTr="009B0E2F">
        <w:tc>
          <w:tcPr>
            <w:tcW w:w="566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2684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Проведение пропагандистских акций, круглых столов, встреч с участниками дорожного движения, курсантами автошкол, водителями авто-</w:t>
            </w:r>
            <w:r w:rsidRPr="002F2B0B">
              <w:rPr>
                <w:b w:val="0"/>
                <w:sz w:val="24"/>
                <w:szCs w:val="24"/>
              </w:rPr>
              <w:lastRenderedPageBreak/>
              <w:t xml:space="preserve">предприятий с показом кино-видео продукции по безопасности дорожного движения   </w:t>
            </w:r>
          </w:p>
        </w:tc>
        <w:tc>
          <w:tcPr>
            <w:tcW w:w="2061" w:type="dxa"/>
            <w:gridSpan w:val="2"/>
          </w:tcPr>
          <w:p w:rsidR="0025002C" w:rsidRPr="002F2B0B" w:rsidRDefault="0025002C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5612" w:type="dxa"/>
            <w:gridSpan w:val="13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021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Балахта, ОГИБДД МО МВД России «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Балахтинский</w:t>
            </w:r>
            <w:proofErr w:type="spellEnd"/>
            <w:r w:rsidRPr="002F2B0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5002C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</w:tr>
      <w:tr w:rsidR="001B2C14" w:rsidRPr="002F2B0B" w:rsidTr="009B0E2F">
        <w:tc>
          <w:tcPr>
            <w:tcW w:w="566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4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Ежегодная публикация статистических данных по практике за нарушения правил дорожного движения  в средствах массовой информации</w:t>
            </w:r>
          </w:p>
        </w:tc>
        <w:tc>
          <w:tcPr>
            <w:tcW w:w="2061" w:type="dxa"/>
            <w:gridSpan w:val="2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058" w:type="dxa"/>
            <w:gridSpan w:val="2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4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Балахта, ОГИБДД МО МВД России «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Балахтинский</w:t>
            </w:r>
            <w:proofErr w:type="spellEnd"/>
            <w:r w:rsidRPr="002F2B0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</w:tr>
      <w:tr w:rsidR="001B2C14" w:rsidRPr="002F2B0B" w:rsidTr="009B0E2F">
        <w:tc>
          <w:tcPr>
            <w:tcW w:w="566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1.4</w:t>
            </w:r>
          </w:p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1AEF" w:rsidRPr="002F2B0B" w:rsidRDefault="00A21AEF" w:rsidP="00A21AEF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Проведение комплекса рейдовых и пропагандистских мероприятий по профилактике правонарушений участниками дорожного движения: </w:t>
            </w:r>
          </w:p>
          <w:p w:rsidR="00A21AEF" w:rsidRPr="002F2B0B" w:rsidRDefault="00A21AEF" w:rsidP="00A21AEF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«Водител</w:t>
            </w:r>
            <w:proofErr w:type="gramStart"/>
            <w:r w:rsidRPr="002F2B0B">
              <w:rPr>
                <w:b w:val="0"/>
                <w:sz w:val="24"/>
                <w:szCs w:val="24"/>
              </w:rPr>
              <w:t>ь-</w:t>
            </w:r>
            <w:proofErr w:type="gramEnd"/>
            <w:r w:rsidRPr="002F2B0B">
              <w:rPr>
                <w:b w:val="0"/>
                <w:sz w:val="24"/>
                <w:szCs w:val="24"/>
              </w:rPr>
              <w:t xml:space="preserve"> пешеход», «Вежливый водитель», «Нетрезвый водитель», «Ремень безопасности», «Дети на дороге», «Детское удерживающее устройство»</w:t>
            </w:r>
          </w:p>
        </w:tc>
        <w:tc>
          <w:tcPr>
            <w:tcW w:w="2061" w:type="dxa"/>
            <w:gridSpan w:val="2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5612" w:type="dxa"/>
            <w:gridSpan w:val="13"/>
          </w:tcPr>
          <w:p w:rsidR="00A21AEF" w:rsidRPr="002F2B0B" w:rsidRDefault="00075E78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Данные мероприятия </w:t>
            </w:r>
            <w:proofErr w:type="gramStart"/>
            <w:r w:rsidRPr="002F2B0B">
              <w:rPr>
                <w:b w:val="0"/>
                <w:sz w:val="24"/>
                <w:szCs w:val="24"/>
              </w:rPr>
              <w:t>носят организационный характер и не требует</w:t>
            </w:r>
            <w:proofErr w:type="gramEnd"/>
            <w:r w:rsidRPr="002F2B0B">
              <w:rPr>
                <w:b w:val="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021" w:type="dxa"/>
          </w:tcPr>
          <w:p w:rsidR="00A21AEF" w:rsidRPr="002F2B0B" w:rsidRDefault="00075E78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ОГИБДД МО МВД России «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Балахтинский</w:t>
            </w:r>
            <w:proofErr w:type="spellEnd"/>
            <w:r w:rsidRPr="002F2B0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21AEF" w:rsidRPr="002F2B0B" w:rsidRDefault="00075E78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</w:tr>
      <w:tr w:rsidR="001B2C14" w:rsidRPr="002F2B0B" w:rsidTr="009B0E2F">
        <w:tc>
          <w:tcPr>
            <w:tcW w:w="566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2684" w:type="dxa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Проведение комиссий, </w:t>
            </w:r>
            <w:r w:rsidRPr="002F2B0B">
              <w:rPr>
                <w:b w:val="0"/>
                <w:sz w:val="24"/>
                <w:szCs w:val="24"/>
              </w:rPr>
              <w:lastRenderedPageBreak/>
              <w:t>конференций, круглых столов по вопросам обеспечения безопасности дорожного движения</w:t>
            </w:r>
          </w:p>
        </w:tc>
        <w:tc>
          <w:tcPr>
            <w:tcW w:w="2061" w:type="dxa"/>
            <w:gridSpan w:val="2"/>
          </w:tcPr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5612" w:type="dxa"/>
            <w:gridSpan w:val="13"/>
          </w:tcPr>
          <w:p w:rsidR="00A21AEF" w:rsidRPr="002F2B0B" w:rsidRDefault="00075E78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Данные мероприятия </w:t>
            </w:r>
            <w:proofErr w:type="gramStart"/>
            <w:r w:rsidRPr="002F2B0B">
              <w:rPr>
                <w:b w:val="0"/>
                <w:sz w:val="24"/>
                <w:szCs w:val="24"/>
              </w:rPr>
              <w:t>носят организационный характер и не требует</w:t>
            </w:r>
            <w:proofErr w:type="gramEnd"/>
            <w:r w:rsidRPr="002F2B0B">
              <w:rPr>
                <w:b w:val="0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2021" w:type="dxa"/>
          </w:tcPr>
          <w:p w:rsidR="00A21AEF" w:rsidRPr="002F2B0B" w:rsidRDefault="00075E78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Администрация поселка </w:t>
            </w:r>
            <w:r w:rsidRPr="002F2B0B">
              <w:rPr>
                <w:b w:val="0"/>
                <w:sz w:val="24"/>
                <w:szCs w:val="24"/>
              </w:rPr>
              <w:lastRenderedPageBreak/>
              <w:t>Балахта, ОГИБДД МО МВД России «</w:t>
            </w:r>
            <w:proofErr w:type="spellStart"/>
            <w:r w:rsidRPr="002F2B0B">
              <w:rPr>
                <w:b w:val="0"/>
                <w:sz w:val="24"/>
                <w:szCs w:val="24"/>
              </w:rPr>
              <w:t>Балахтинский</w:t>
            </w:r>
            <w:proofErr w:type="spellEnd"/>
            <w:r w:rsidRPr="002F2B0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 xml:space="preserve">Повышение культуры </w:t>
            </w:r>
            <w:r w:rsidRPr="002F2B0B">
              <w:rPr>
                <w:b w:val="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  <w:p w:rsidR="00A21AEF" w:rsidRPr="002F2B0B" w:rsidRDefault="00A21AEF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592733" w:rsidRPr="002F2B0B" w:rsidTr="009B0E2F">
        <w:tc>
          <w:tcPr>
            <w:tcW w:w="14786" w:type="dxa"/>
            <w:gridSpan w:val="19"/>
          </w:tcPr>
          <w:p w:rsidR="00592733" w:rsidRPr="002F2B0B" w:rsidRDefault="00592733" w:rsidP="0059273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Раздел 2. Совершенствование организации дорожного движения, обеспечения разделения пешеходных и магистральных транспортных потоков, улучшение состояния улично-дорожной сети.</w:t>
            </w:r>
          </w:p>
        </w:tc>
      </w:tr>
      <w:tr w:rsidR="009B0E2F" w:rsidRPr="002F2B0B" w:rsidTr="009B0E2F">
        <w:tc>
          <w:tcPr>
            <w:tcW w:w="566" w:type="dxa"/>
          </w:tcPr>
          <w:p w:rsidR="00592733" w:rsidRPr="002F2B0B" w:rsidRDefault="00592733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2684" w:type="dxa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Строительство и ремонт тротуаров, в т.ч. вблизи общеобразовательных учреждений:</w:t>
            </w:r>
          </w:p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БСШ № 2 2020 год;</w:t>
            </w:r>
          </w:p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ДС № 2 2021 год;</w:t>
            </w:r>
          </w:p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ДС № 5 2022 год;</w:t>
            </w:r>
          </w:p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ДС № 3 2023 год;</w:t>
            </w:r>
          </w:p>
          <w:p w:rsidR="00592733" w:rsidRPr="002F2B0B" w:rsidRDefault="00592733" w:rsidP="00A21AE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820" w:type="dxa"/>
          </w:tcPr>
          <w:p w:rsidR="00592733" w:rsidRPr="002F2B0B" w:rsidRDefault="00592733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За счет участия в грантах, федеральных программах</w:t>
            </w:r>
          </w:p>
        </w:tc>
        <w:tc>
          <w:tcPr>
            <w:tcW w:w="1134" w:type="dxa"/>
            <w:gridSpan w:val="2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317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2021" w:type="dxa"/>
          </w:tcPr>
          <w:p w:rsidR="00592733" w:rsidRPr="002F2B0B" w:rsidRDefault="00592733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2" w:type="dxa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детского дорожно-транспортного травматизма;</w:t>
            </w:r>
          </w:p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Повышение культуры поведения участников дорожного движения</w:t>
            </w:r>
          </w:p>
        </w:tc>
      </w:tr>
      <w:tr w:rsidR="009B0E2F" w:rsidRPr="002F2B0B" w:rsidTr="009B0E2F">
        <w:tc>
          <w:tcPr>
            <w:tcW w:w="566" w:type="dxa"/>
          </w:tcPr>
          <w:p w:rsidR="00592733" w:rsidRPr="002F2B0B" w:rsidRDefault="00592733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2684" w:type="dxa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Обустройство искусственными неровностями и приведение существующих в соответствие с нормативом вблизи общеобразовательных учреждений</w:t>
            </w:r>
          </w:p>
        </w:tc>
        <w:tc>
          <w:tcPr>
            <w:tcW w:w="1820" w:type="dxa"/>
          </w:tcPr>
          <w:p w:rsidR="00592733" w:rsidRPr="002F2B0B" w:rsidRDefault="00592733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За счет участия в грантах, федеральных программах</w:t>
            </w:r>
          </w:p>
        </w:tc>
        <w:tc>
          <w:tcPr>
            <w:tcW w:w="1134" w:type="dxa"/>
            <w:gridSpan w:val="2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150,0</w:t>
            </w:r>
          </w:p>
        </w:tc>
        <w:tc>
          <w:tcPr>
            <w:tcW w:w="1317" w:type="dxa"/>
            <w:gridSpan w:val="3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600,0</w:t>
            </w:r>
          </w:p>
        </w:tc>
        <w:tc>
          <w:tcPr>
            <w:tcW w:w="2021" w:type="dxa"/>
          </w:tcPr>
          <w:p w:rsidR="00592733" w:rsidRPr="002F2B0B" w:rsidRDefault="00592733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2" w:type="dxa"/>
          </w:tcPr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9B0E2F" w:rsidRPr="002F2B0B" w:rsidTr="009B0E2F">
        <w:tc>
          <w:tcPr>
            <w:tcW w:w="566" w:type="dxa"/>
          </w:tcPr>
          <w:p w:rsidR="00592733" w:rsidRPr="002F2B0B" w:rsidRDefault="00B271B0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2684" w:type="dxa"/>
          </w:tcPr>
          <w:p w:rsidR="00B271B0" w:rsidRPr="002F2B0B" w:rsidRDefault="00B271B0" w:rsidP="00B271B0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Строительство и обустройство остановочных павильонов и остановок общественного </w:t>
            </w:r>
            <w:r w:rsidRPr="002F2B0B">
              <w:rPr>
                <w:b w:val="0"/>
                <w:sz w:val="24"/>
                <w:szCs w:val="24"/>
              </w:rPr>
              <w:lastRenderedPageBreak/>
              <w:t>транспорта</w:t>
            </w:r>
          </w:p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820" w:type="dxa"/>
          </w:tcPr>
          <w:p w:rsidR="00592733" w:rsidRPr="002F2B0B" w:rsidRDefault="00B271B0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За счет участия в грантах, федеральных программах</w:t>
            </w:r>
          </w:p>
        </w:tc>
        <w:tc>
          <w:tcPr>
            <w:tcW w:w="1134" w:type="dxa"/>
            <w:gridSpan w:val="2"/>
          </w:tcPr>
          <w:p w:rsidR="00592733" w:rsidRPr="002F2B0B" w:rsidRDefault="00B271B0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</w:tcPr>
          <w:p w:rsidR="00592733" w:rsidRPr="002F2B0B" w:rsidRDefault="00B271B0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</w:tcPr>
          <w:p w:rsidR="00592733" w:rsidRPr="002F2B0B" w:rsidRDefault="00B271B0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</w:tcPr>
          <w:p w:rsidR="00592733" w:rsidRPr="002F2B0B" w:rsidRDefault="00B271B0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60,0</w:t>
            </w:r>
          </w:p>
        </w:tc>
        <w:tc>
          <w:tcPr>
            <w:tcW w:w="1317" w:type="dxa"/>
            <w:gridSpan w:val="3"/>
          </w:tcPr>
          <w:p w:rsidR="00592733" w:rsidRPr="002F2B0B" w:rsidRDefault="00B271B0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210,0</w:t>
            </w:r>
          </w:p>
        </w:tc>
        <w:tc>
          <w:tcPr>
            <w:tcW w:w="2021" w:type="dxa"/>
          </w:tcPr>
          <w:p w:rsidR="00592733" w:rsidRPr="002F2B0B" w:rsidRDefault="00B271B0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2" w:type="dxa"/>
          </w:tcPr>
          <w:p w:rsidR="00592733" w:rsidRPr="002F2B0B" w:rsidRDefault="00B271B0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уровня аварийности</w:t>
            </w:r>
          </w:p>
        </w:tc>
      </w:tr>
      <w:tr w:rsidR="009B0E2F" w:rsidRPr="002F2B0B" w:rsidTr="009B0E2F">
        <w:tc>
          <w:tcPr>
            <w:tcW w:w="566" w:type="dxa"/>
          </w:tcPr>
          <w:p w:rsidR="00592733" w:rsidRPr="002F2B0B" w:rsidRDefault="00B271B0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84" w:type="dxa"/>
          </w:tcPr>
          <w:p w:rsidR="00592733" w:rsidRPr="002F2B0B" w:rsidRDefault="00B271B0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Устранения недостатков, выявленных в ходе проведения специальных проверок на маршрутах движения общественного транспорта и школьных автобусов</w:t>
            </w:r>
          </w:p>
        </w:tc>
        <w:tc>
          <w:tcPr>
            <w:tcW w:w="1820" w:type="dxa"/>
          </w:tcPr>
          <w:p w:rsidR="00592733" w:rsidRPr="002F2B0B" w:rsidRDefault="00B271B0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3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317" w:type="dxa"/>
            <w:gridSpan w:val="3"/>
          </w:tcPr>
          <w:p w:rsidR="00592733" w:rsidRPr="002F2B0B" w:rsidRDefault="008F5B93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36,0</w:t>
            </w:r>
          </w:p>
        </w:tc>
        <w:tc>
          <w:tcPr>
            <w:tcW w:w="2021" w:type="dxa"/>
          </w:tcPr>
          <w:p w:rsidR="00592733" w:rsidRPr="002F2B0B" w:rsidRDefault="0044426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2" w:type="dxa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уровня аварийности</w:t>
            </w:r>
          </w:p>
        </w:tc>
      </w:tr>
      <w:tr w:rsidR="009B0E2F" w:rsidRPr="002F2B0B" w:rsidTr="009B0E2F">
        <w:tc>
          <w:tcPr>
            <w:tcW w:w="566" w:type="dxa"/>
          </w:tcPr>
          <w:p w:rsidR="00592733" w:rsidRPr="002F2B0B" w:rsidRDefault="0044426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684" w:type="dxa"/>
          </w:tcPr>
          <w:p w:rsidR="00444264" w:rsidRPr="002F2B0B" w:rsidRDefault="00444264" w:rsidP="00444264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Устройство новых и замена не соответствующих ГОСТ пешеходных переходов, знаков дорожного движения </w:t>
            </w:r>
          </w:p>
          <w:p w:rsidR="00592733" w:rsidRPr="002F2B0B" w:rsidRDefault="00592733" w:rsidP="0059273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820" w:type="dxa"/>
          </w:tcPr>
          <w:p w:rsidR="00592733" w:rsidRPr="002F2B0B" w:rsidRDefault="0044426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За счет участия в грантах, федеральных программах</w:t>
            </w:r>
          </w:p>
        </w:tc>
        <w:tc>
          <w:tcPr>
            <w:tcW w:w="1134" w:type="dxa"/>
            <w:gridSpan w:val="2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317" w:type="dxa"/>
            <w:gridSpan w:val="3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400,0</w:t>
            </w:r>
          </w:p>
        </w:tc>
        <w:tc>
          <w:tcPr>
            <w:tcW w:w="2021" w:type="dxa"/>
          </w:tcPr>
          <w:p w:rsidR="00592733" w:rsidRPr="002F2B0B" w:rsidRDefault="0044426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2" w:type="dxa"/>
          </w:tcPr>
          <w:p w:rsidR="00592733" w:rsidRPr="002F2B0B" w:rsidRDefault="0044426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уровня травматизма пешеходов</w:t>
            </w:r>
          </w:p>
        </w:tc>
      </w:tr>
      <w:tr w:rsidR="009B0E2F" w:rsidRPr="002F2B0B" w:rsidTr="009B0E2F">
        <w:tc>
          <w:tcPr>
            <w:tcW w:w="566" w:type="dxa"/>
          </w:tcPr>
          <w:p w:rsidR="00444264" w:rsidRPr="002F2B0B" w:rsidRDefault="0044426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684" w:type="dxa"/>
          </w:tcPr>
          <w:p w:rsidR="00444264" w:rsidRPr="002F2B0B" w:rsidRDefault="00444264" w:rsidP="00444264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Ремонт дорожного покрытия </w:t>
            </w:r>
          </w:p>
          <w:p w:rsidR="00444264" w:rsidRPr="002F2B0B" w:rsidRDefault="00444264" w:rsidP="00444264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820" w:type="dxa"/>
          </w:tcPr>
          <w:p w:rsidR="00444264" w:rsidRPr="002F2B0B" w:rsidRDefault="0044426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44426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26000,0</w:t>
            </w:r>
          </w:p>
        </w:tc>
        <w:tc>
          <w:tcPr>
            <w:tcW w:w="1134" w:type="dxa"/>
            <w:gridSpan w:val="3"/>
          </w:tcPr>
          <w:p w:rsidR="0044426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30000,0</w:t>
            </w:r>
          </w:p>
        </w:tc>
        <w:tc>
          <w:tcPr>
            <w:tcW w:w="1134" w:type="dxa"/>
            <w:gridSpan w:val="3"/>
          </w:tcPr>
          <w:p w:rsidR="0044426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134" w:type="dxa"/>
            <w:gridSpan w:val="3"/>
          </w:tcPr>
          <w:p w:rsidR="0044426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317" w:type="dxa"/>
            <w:gridSpan w:val="3"/>
          </w:tcPr>
          <w:p w:rsidR="0044426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96000,0</w:t>
            </w:r>
          </w:p>
        </w:tc>
        <w:tc>
          <w:tcPr>
            <w:tcW w:w="2021" w:type="dxa"/>
          </w:tcPr>
          <w:p w:rsidR="0044426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2" w:type="dxa"/>
          </w:tcPr>
          <w:p w:rsidR="0044426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уровня аварийности</w:t>
            </w:r>
          </w:p>
        </w:tc>
      </w:tr>
      <w:tr w:rsidR="001B2C14" w:rsidRPr="002F2B0B" w:rsidTr="009B0E2F">
        <w:tc>
          <w:tcPr>
            <w:tcW w:w="566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2684" w:type="dxa"/>
          </w:tcPr>
          <w:p w:rsidR="001B2C14" w:rsidRPr="002F2B0B" w:rsidRDefault="001B2C14" w:rsidP="00444264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Устройство уличного  освещения населенного пункта</w:t>
            </w:r>
          </w:p>
        </w:tc>
        <w:tc>
          <w:tcPr>
            <w:tcW w:w="1820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Местный бюджет, Краевой бюджет, Вклад населения, И/</w:t>
            </w:r>
            <w:proofErr w:type="gramStart"/>
            <w:r w:rsidRPr="002F2B0B">
              <w:rPr>
                <w:b w:val="0"/>
                <w:sz w:val="24"/>
                <w:szCs w:val="24"/>
              </w:rPr>
              <w:t>П</w:t>
            </w:r>
            <w:proofErr w:type="gramEnd"/>
            <w:r w:rsidRPr="002F2B0B">
              <w:rPr>
                <w:b w:val="0"/>
                <w:sz w:val="24"/>
                <w:szCs w:val="24"/>
              </w:rPr>
              <w:t xml:space="preserve"> и юридических лиц</w:t>
            </w:r>
          </w:p>
        </w:tc>
        <w:tc>
          <w:tcPr>
            <w:tcW w:w="1134" w:type="dxa"/>
            <w:gridSpan w:val="2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2300,0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317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2450,0</w:t>
            </w:r>
          </w:p>
        </w:tc>
        <w:tc>
          <w:tcPr>
            <w:tcW w:w="2021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1842" w:type="dxa"/>
          </w:tcPr>
          <w:p w:rsidR="001B2C14" w:rsidRPr="002F2B0B" w:rsidRDefault="001B2C14" w:rsidP="001B2C14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Снижение уровня аварийности</w:t>
            </w:r>
          </w:p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1B2C14" w:rsidRPr="002F2B0B" w:rsidTr="009B0E2F">
        <w:tc>
          <w:tcPr>
            <w:tcW w:w="566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2684" w:type="dxa"/>
          </w:tcPr>
          <w:p w:rsidR="001B2C14" w:rsidRPr="002F2B0B" w:rsidRDefault="001B2C14" w:rsidP="00444264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Содержание дорог (отсыпка, ремонт, очистка, </w:t>
            </w:r>
            <w:proofErr w:type="spellStart"/>
            <w:r w:rsidRPr="002F2B0B">
              <w:rPr>
                <w:b w:val="0"/>
                <w:sz w:val="24"/>
                <w:szCs w:val="24"/>
              </w:rPr>
              <w:lastRenderedPageBreak/>
              <w:t>грейдерование</w:t>
            </w:r>
            <w:proofErr w:type="spellEnd"/>
            <w:r w:rsidRPr="002F2B0B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gridSpan w:val="2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1200,0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1200,0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1200,0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1200,0</w:t>
            </w:r>
          </w:p>
        </w:tc>
        <w:tc>
          <w:tcPr>
            <w:tcW w:w="1317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>4800,0</w:t>
            </w:r>
          </w:p>
        </w:tc>
        <w:tc>
          <w:tcPr>
            <w:tcW w:w="2021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t xml:space="preserve">Администрация поселка Балахта, ГП КК </w:t>
            </w:r>
            <w:proofErr w:type="spellStart"/>
            <w:r w:rsidRPr="002F2B0B">
              <w:rPr>
                <w:b w:val="0"/>
                <w:sz w:val="24"/>
                <w:szCs w:val="24"/>
              </w:rPr>
              <w:lastRenderedPageBreak/>
              <w:t>Балахтинское</w:t>
            </w:r>
            <w:proofErr w:type="spellEnd"/>
            <w:r w:rsidRPr="002F2B0B">
              <w:rPr>
                <w:b w:val="0"/>
                <w:sz w:val="24"/>
                <w:szCs w:val="24"/>
              </w:rPr>
              <w:t xml:space="preserve"> ДРСУ</w:t>
            </w:r>
          </w:p>
        </w:tc>
        <w:tc>
          <w:tcPr>
            <w:tcW w:w="1842" w:type="dxa"/>
          </w:tcPr>
          <w:p w:rsidR="001B2C14" w:rsidRPr="002F2B0B" w:rsidRDefault="001B2C14" w:rsidP="001B2C14">
            <w:pPr>
              <w:pStyle w:val="ConsPlusTitle"/>
              <w:rPr>
                <w:b w:val="0"/>
                <w:sz w:val="24"/>
                <w:szCs w:val="24"/>
              </w:rPr>
            </w:pPr>
            <w:r w:rsidRPr="002F2B0B">
              <w:rPr>
                <w:b w:val="0"/>
                <w:sz w:val="24"/>
                <w:szCs w:val="24"/>
              </w:rPr>
              <w:lastRenderedPageBreak/>
              <w:t>Снижение уровня аварийности</w:t>
            </w:r>
          </w:p>
          <w:p w:rsidR="001B2C14" w:rsidRPr="002F2B0B" w:rsidRDefault="001B2C14" w:rsidP="001B2C14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1B2C14" w:rsidRPr="002F2B0B" w:rsidTr="009B0E2F">
        <w:tc>
          <w:tcPr>
            <w:tcW w:w="566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2684" w:type="dxa"/>
          </w:tcPr>
          <w:p w:rsidR="001B2C14" w:rsidRPr="002F2B0B" w:rsidRDefault="001B2C14" w:rsidP="00444264">
            <w:pPr>
              <w:pStyle w:val="ConsPlusTitle"/>
              <w:rPr>
                <w:sz w:val="24"/>
                <w:szCs w:val="24"/>
              </w:rPr>
            </w:pPr>
            <w:r w:rsidRPr="002F2B0B">
              <w:rPr>
                <w:sz w:val="24"/>
                <w:szCs w:val="24"/>
              </w:rPr>
              <w:t>ИТОГО</w:t>
            </w:r>
          </w:p>
        </w:tc>
        <w:tc>
          <w:tcPr>
            <w:tcW w:w="1820" w:type="dxa"/>
          </w:tcPr>
          <w:p w:rsidR="001B2C14" w:rsidRPr="002F2B0B" w:rsidRDefault="001B2C14" w:rsidP="00121473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2C14" w:rsidRPr="002F2B0B" w:rsidRDefault="001B2C14" w:rsidP="00592733">
            <w:pPr>
              <w:pStyle w:val="ConsPlusTitle"/>
              <w:rPr>
                <w:sz w:val="24"/>
                <w:szCs w:val="24"/>
              </w:rPr>
            </w:pPr>
            <w:r w:rsidRPr="002F2B0B">
              <w:rPr>
                <w:sz w:val="24"/>
                <w:szCs w:val="24"/>
              </w:rPr>
              <w:t>29885,0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9B0E2F">
            <w:pPr>
              <w:pStyle w:val="ConsPlusTitle"/>
              <w:rPr>
                <w:sz w:val="24"/>
                <w:szCs w:val="24"/>
              </w:rPr>
            </w:pPr>
            <w:r w:rsidRPr="002F2B0B">
              <w:rPr>
                <w:sz w:val="24"/>
                <w:szCs w:val="24"/>
              </w:rPr>
              <w:t>31681,0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sz w:val="24"/>
                <w:szCs w:val="24"/>
              </w:rPr>
            </w:pPr>
            <w:r w:rsidRPr="002F2B0B">
              <w:rPr>
                <w:sz w:val="24"/>
                <w:szCs w:val="24"/>
              </w:rPr>
              <w:t>21665,0</w:t>
            </w:r>
          </w:p>
        </w:tc>
        <w:tc>
          <w:tcPr>
            <w:tcW w:w="1134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sz w:val="24"/>
                <w:szCs w:val="24"/>
              </w:rPr>
            </w:pPr>
            <w:r w:rsidRPr="002F2B0B">
              <w:rPr>
                <w:sz w:val="24"/>
                <w:szCs w:val="24"/>
              </w:rPr>
              <w:t>21665,0</w:t>
            </w:r>
          </w:p>
        </w:tc>
        <w:tc>
          <w:tcPr>
            <w:tcW w:w="1317" w:type="dxa"/>
            <w:gridSpan w:val="3"/>
          </w:tcPr>
          <w:p w:rsidR="001B2C14" w:rsidRPr="002F2B0B" w:rsidRDefault="001B2C14" w:rsidP="00592733">
            <w:pPr>
              <w:pStyle w:val="ConsPlusTitle"/>
              <w:rPr>
                <w:sz w:val="24"/>
                <w:szCs w:val="24"/>
              </w:rPr>
            </w:pPr>
            <w:r w:rsidRPr="002F2B0B">
              <w:rPr>
                <w:sz w:val="24"/>
                <w:szCs w:val="24"/>
              </w:rPr>
              <w:t>104896,0</w:t>
            </w:r>
          </w:p>
        </w:tc>
        <w:tc>
          <w:tcPr>
            <w:tcW w:w="2021" w:type="dxa"/>
          </w:tcPr>
          <w:p w:rsidR="001B2C14" w:rsidRPr="002F2B0B" w:rsidRDefault="001B2C14" w:rsidP="00121473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2C14" w:rsidRPr="002F2B0B" w:rsidRDefault="001B2C14" w:rsidP="001B2C14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CB3921" w:rsidRPr="002F2B0B" w:rsidRDefault="00CB3921" w:rsidP="00121473">
      <w:pPr>
        <w:pStyle w:val="ConsPlusTitle"/>
        <w:ind w:firstLine="709"/>
        <w:rPr>
          <w:b w:val="0"/>
          <w:sz w:val="24"/>
          <w:szCs w:val="24"/>
        </w:rPr>
        <w:sectPr w:rsidR="00CB3921" w:rsidRPr="002F2B0B" w:rsidSect="002F2B0B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F41606" w:rsidRPr="002F2B0B" w:rsidRDefault="00F41606" w:rsidP="00121473">
      <w:pPr>
        <w:pStyle w:val="ConsPlusTitle"/>
        <w:ind w:firstLine="709"/>
        <w:rPr>
          <w:b w:val="0"/>
          <w:sz w:val="24"/>
          <w:szCs w:val="24"/>
        </w:rPr>
      </w:pPr>
    </w:p>
    <w:p w:rsidR="001E3D87" w:rsidRPr="002F2B0B" w:rsidRDefault="001E3D87">
      <w:pPr>
        <w:rPr>
          <w:rFonts w:ascii="Arial" w:hAnsi="Arial" w:cs="Arial"/>
          <w:sz w:val="24"/>
          <w:szCs w:val="24"/>
        </w:rPr>
      </w:pPr>
    </w:p>
    <w:p w:rsidR="001E3D87" w:rsidRPr="002F2B0B" w:rsidRDefault="001E3D87">
      <w:pPr>
        <w:rPr>
          <w:rFonts w:ascii="Arial" w:hAnsi="Arial" w:cs="Arial"/>
          <w:sz w:val="24"/>
          <w:szCs w:val="24"/>
        </w:rPr>
      </w:pPr>
    </w:p>
    <w:sectPr w:rsidR="001E3D87" w:rsidRPr="002F2B0B" w:rsidSect="002F2B0B">
      <w:type w:val="continuous"/>
      <w:pgSz w:w="11907" w:h="16840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3D87"/>
    <w:rsid w:val="0000079B"/>
    <w:rsid w:val="00022555"/>
    <w:rsid w:val="0003661E"/>
    <w:rsid w:val="000375A0"/>
    <w:rsid w:val="000429BB"/>
    <w:rsid w:val="00045DA7"/>
    <w:rsid w:val="00047BA9"/>
    <w:rsid w:val="00063514"/>
    <w:rsid w:val="000663C1"/>
    <w:rsid w:val="00071027"/>
    <w:rsid w:val="00075E78"/>
    <w:rsid w:val="0007769B"/>
    <w:rsid w:val="00077764"/>
    <w:rsid w:val="00086C69"/>
    <w:rsid w:val="00087CA5"/>
    <w:rsid w:val="00091FFC"/>
    <w:rsid w:val="00092FD0"/>
    <w:rsid w:val="000939C6"/>
    <w:rsid w:val="00093ECA"/>
    <w:rsid w:val="00094D1B"/>
    <w:rsid w:val="000A7B6D"/>
    <w:rsid w:val="000B14BF"/>
    <w:rsid w:val="000B292A"/>
    <w:rsid w:val="000C57B5"/>
    <w:rsid w:val="000D3D79"/>
    <w:rsid w:val="000E4F41"/>
    <w:rsid w:val="000E7CB3"/>
    <w:rsid w:val="000F0FE0"/>
    <w:rsid w:val="00100EED"/>
    <w:rsid w:val="0010247C"/>
    <w:rsid w:val="00105650"/>
    <w:rsid w:val="00105EAD"/>
    <w:rsid w:val="00121473"/>
    <w:rsid w:val="00121841"/>
    <w:rsid w:val="00121D41"/>
    <w:rsid w:val="00125238"/>
    <w:rsid w:val="00126B87"/>
    <w:rsid w:val="00126E57"/>
    <w:rsid w:val="00131726"/>
    <w:rsid w:val="001370C5"/>
    <w:rsid w:val="001502E1"/>
    <w:rsid w:val="00150F68"/>
    <w:rsid w:val="00157DB6"/>
    <w:rsid w:val="001618DF"/>
    <w:rsid w:val="001755E9"/>
    <w:rsid w:val="0018640C"/>
    <w:rsid w:val="00187B78"/>
    <w:rsid w:val="00194369"/>
    <w:rsid w:val="00197E46"/>
    <w:rsid w:val="001A2E8F"/>
    <w:rsid w:val="001B2C14"/>
    <w:rsid w:val="001B37E3"/>
    <w:rsid w:val="001C4343"/>
    <w:rsid w:val="001D0EB3"/>
    <w:rsid w:val="001E0163"/>
    <w:rsid w:val="001E3D87"/>
    <w:rsid w:val="001E4309"/>
    <w:rsid w:val="001E6941"/>
    <w:rsid w:val="001F63DE"/>
    <w:rsid w:val="00201A78"/>
    <w:rsid w:val="00204795"/>
    <w:rsid w:val="00207A72"/>
    <w:rsid w:val="00223CAD"/>
    <w:rsid w:val="00226B3D"/>
    <w:rsid w:val="00227737"/>
    <w:rsid w:val="00233247"/>
    <w:rsid w:val="00234219"/>
    <w:rsid w:val="00242BAF"/>
    <w:rsid w:val="0025002C"/>
    <w:rsid w:val="00256D26"/>
    <w:rsid w:val="002633E4"/>
    <w:rsid w:val="0026711F"/>
    <w:rsid w:val="002733B3"/>
    <w:rsid w:val="00274C2B"/>
    <w:rsid w:val="002760A7"/>
    <w:rsid w:val="00277FDA"/>
    <w:rsid w:val="002804F4"/>
    <w:rsid w:val="00294345"/>
    <w:rsid w:val="002976E3"/>
    <w:rsid w:val="002A2C5D"/>
    <w:rsid w:val="002A4F5C"/>
    <w:rsid w:val="002B2790"/>
    <w:rsid w:val="002B62F4"/>
    <w:rsid w:val="002C0AA3"/>
    <w:rsid w:val="002C23BE"/>
    <w:rsid w:val="002C4DFA"/>
    <w:rsid w:val="002F0607"/>
    <w:rsid w:val="002F2B0B"/>
    <w:rsid w:val="002F42C5"/>
    <w:rsid w:val="002F5CF1"/>
    <w:rsid w:val="002F66F8"/>
    <w:rsid w:val="003007A1"/>
    <w:rsid w:val="003047D7"/>
    <w:rsid w:val="003132AC"/>
    <w:rsid w:val="00320720"/>
    <w:rsid w:val="0032417B"/>
    <w:rsid w:val="0033210A"/>
    <w:rsid w:val="00332662"/>
    <w:rsid w:val="00334466"/>
    <w:rsid w:val="0033638A"/>
    <w:rsid w:val="003512AF"/>
    <w:rsid w:val="003517C4"/>
    <w:rsid w:val="003566D6"/>
    <w:rsid w:val="00367D7D"/>
    <w:rsid w:val="00370EDE"/>
    <w:rsid w:val="00374C2D"/>
    <w:rsid w:val="0038488C"/>
    <w:rsid w:val="00386082"/>
    <w:rsid w:val="00395BFD"/>
    <w:rsid w:val="003A0B80"/>
    <w:rsid w:val="003C32A5"/>
    <w:rsid w:val="003C640D"/>
    <w:rsid w:val="003C6694"/>
    <w:rsid w:val="003C7B72"/>
    <w:rsid w:val="003D5538"/>
    <w:rsid w:val="003E0553"/>
    <w:rsid w:val="003E5318"/>
    <w:rsid w:val="003E603C"/>
    <w:rsid w:val="003F0113"/>
    <w:rsid w:val="00410724"/>
    <w:rsid w:val="00416101"/>
    <w:rsid w:val="004206F6"/>
    <w:rsid w:val="00420836"/>
    <w:rsid w:val="00424B9E"/>
    <w:rsid w:val="00433E7E"/>
    <w:rsid w:val="004379AE"/>
    <w:rsid w:val="00437A8C"/>
    <w:rsid w:val="00444264"/>
    <w:rsid w:val="00445CED"/>
    <w:rsid w:val="00446A4D"/>
    <w:rsid w:val="004569C5"/>
    <w:rsid w:val="004618C3"/>
    <w:rsid w:val="00461A69"/>
    <w:rsid w:val="00461ED6"/>
    <w:rsid w:val="004704A6"/>
    <w:rsid w:val="00483C9D"/>
    <w:rsid w:val="004854A2"/>
    <w:rsid w:val="004855CC"/>
    <w:rsid w:val="00497FBE"/>
    <w:rsid w:val="004A406C"/>
    <w:rsid w:val="004A486F"/>
    <w:rsid w:val="004B0656"/>
    <w:rsid w:val="004B240A"/>
    <w:rsid w:val="004B5D73"/>
    <w:rsid w:val="004B6AA2"/>
    <w:rsid w:val="004B6F2F"/>
    <w:rsid w:val="004C0D1F"/>
    <w:rsid w:val="004C2378"/>
    <w:rsid w:val="004C3B65"/>
    <w:rsid w:val="004D3F89"/>
    <w:rsid w:val="004D4D01"/>
    <w:rsid w:val="004E6A5A"/>
    <w:rsid w:val="004F1E66"/>
    <w:rsid w:val="004F343C"/>
    <w:rsid w:val="00501333"/>
    <w:rsid w:val="00502CE9"/>
    <w:rsid w:val="005040EA"/>
    <w:rsid w:val="00504B36"/>
    <w:rsid w:val="005174FF"/>
    <w:rsid w:val="0052269E"/>
    <w:rsid w:val="005247C2"/>
    <w:rsid w:val="0052488C"/>
    <w:rsid w:val="005307CB"/>
    <w:rsid w:val="00530FC5"/>
    <w:rsid w:val="0053207D"/>
    <w:rsid w:val="00532252"/>
    <w:rsid w:val="00543583"/>
    <w:rsid w:val="0054425B"/>
    <w:rsid w:val="00556E9C"/>
    <w:rsid w:val="005611DE"/>
    <w:rsid w:val="00562634"/>
    <w:rsid w:val="005651EE"/>
    <w:rsid w:val="005660AA"/>
    <w:rsid w:val="00570427"/>
    <w:rsid w:val="005778C3"/>
    <w:rsid w:val="00584099"/>
    <w:rsid w:val="00591322"/>
    <w:rsid w:val="00592733"/>
    <w:rsid w:val="00595EA0"/>
    <w:rsid w:val="005A1B10"/>
    <w:rsid w:val="005A236B"/>
    <w:rsid w:val="005A4BA1"/>
    <w:rsid w:val="005B09E5"/>
    <w:rsid w:val="005B1F8C"/>
    <w:rsid w:val="005C5573"/>
    <w:rsid w:val="005C5851"/>
    <w:rsid w:val="005D430E"/>
    <w:rsid w:val="005F174E"/>
    <w:rsid w:val="005F2FA2"/>
    <w:rsid w:val="005F3C50"/>
    <w:rsid w:val="005F7934"/>
    <w:rsid w:val="005F7AC0"/>
    <w:rsid w:val="0060693C"/>
    <w:rsid w:val="006123AC"/>
    <w:rsid w:val="00614EE4"/>
    <w:rsid w:val="0061570C"/>
    <w:rsid w:val="0061670F"/>
    <w:rsid w:val="00617240"/>
    <w:rsid w:val="00626457"/>
    <w:rsid w:val="006266C0"/>
    <w:rsid w:val="00633BD7"/>
    <w:rsid w:val="00635619"/>
    <w:rsid w:val="00636928"/>
    <w:rsid w:val="00637E54"/>
    <w:rsid w:val="00642619"/>
    <w:rsid w:val="00651ADB"/>
    <w:rsid w:val="00656A33"/>
    <w:rsid w:val="0065708A"/>
    <w:rsid w:val="0066167E"/>
    <w:rsid w:val="00662504"/>
    <w:rsid w:val="00662F5B"/>
    <w:rsid w:val="00667325"/>
    <w:rsid w:val="00675485"/>
    <w:rsid w:val="00675EDD"/>
    <w:rsid w:val="006862D3"/>
    <w:rsid w:val="0069019A"/>
    <w:rsid w:val="006949CA"/>
    <w:rsid w:val="006954F7"/>
    <w:rsid w:val="00696497"/>
    <w:rsid w:val="00697F2B"/>
    <w:rsid w:val="006A1C97"/>
    <w:rsid w:val="006A5AEE"/>
    <w:rsid w:val="006A7037"/>
    <w:rsid w:val="006B1D39"/>
    <w:rsid w:val="006B519D"/>
    <w:rsid w:val="006B7B51"/>
    <w:rsid w:val="006B7D2B"/>
    <w:rsid w:val="006C224B"/>
    <w:rsid w:val="006C77BE"/>
    <w:rsid w:val="006D088F"/>
    <w:rsid w:val="006E1DC6"/>
    <w:rsid w:val="006E7CC6"/>
    <w:rsid w:val="006F1789"/>
    <w:rsid w:val="006F64DA"/>
    <w:rsid w:val="006F6DBB"/>
    <w:rsid w:val="00700840"/>
    <w:rsid w:val="00701AF5"/>
    <w:rsid w:val="00705461"/>
    <w:rsid w:val="00720CCA"/>
    <w:rsid w:val="00726596"/>
    <w:rsid w:val="00740655"/>
    <w:rsid w:val="007419A9"/>
    <w:rsid w:val="007446BA"/>
    <w:rsid w:val="00745DB7"/>
    <w:rsid w:val="0074691F"/>
    <w:rsid w:val="00752052"/>
    <w:rsid w:val="0075415D"/>
    <w:rsid w:val="007541F1"/>
    <w:rsid w:val="00756F6D"/>
    <w:rsid w:val="00760236"/>
    <w:rsid w:val="00763251"/>
    <w:rsid w:val="00764644"/>
    <w:rsid w:val="00771990"/>
    <w:rsid w:val="007768B8"/>
    <w:rsid w:val="0078129B"/>
    <w:rsid w:val="00794DDC"/>
    <w:rsid w:val="007B2D9A"/>
    <w:rsid w:val="007B5629"/>
    <w:rsid w:val="007C7B84"/>
    <w:rsid w:val="007D0625"/>
    <w:rsid w:val="007D4DA4"/>
    <w:rsid w:val="007E0124"/>
    <w:rsid w:val="007E144E"/>
    <w:rsid w:val="007F01A4"/>
    <w:rsid w:val="007F01FD"/>
    <w:rsid w:val="007F1625"/>
    <w:rsid w:val="007F1EF5"/>
    <w:rsid w:val="007F21B8"/>
    <w:rsid w:val="007F7098"/>
    <w:rsid w:val="00815CFA"/>
    <w:rsid w:val="00823D0A"/>
    <w:rsid w:val="008241DD"/>
    <w:rsid w:val="0082518E"/>
    <w:rsid w:val="0083253E"/>
    <w:rsid w:val="00832BF2"/>
    <w:rsid w:val="008373BF"/>
    <w:rsid w:val="008463E9"/>
    <w:rsid w:val="00853245"/>
    <w:rsid w:val="00853A38"/>
    <w:rsid w:val="008609DA"/>
    <w:rsid w:val="00861434"/>
    <w:rsid w:val="00865A5E"/>
    <w:rsid w:val="00877262"/>
    <w:rsid w:val="00880F40"/>
    <w:rsid w:val="008828FB"/>
    <w:rsid w:val="0088626B"/>
    <w:rsid w:val="00887940"/>
    <w:rsid w:val="00893811"/>
    <w:rsid w:val="00895BE9"/>
    <w:rsid w:val="008A2651"/>
    <w:rsid w:val="008A2D04"/>
    <w:rsid w:val="008A3743"/>
    <w:rsid w:val="008A6B61"/>
    <w:rsid w:val="008A7200"/>
    <w:rsid w:val="008B164E"/>
    <w:rsid w:val="008C4915"/>
    <w:rsid w:val="008C5761"/>
    <w:rsid w:val="008D65B8"/>
    <w:rsid w:val="008E32FF"/>
    <w:rsid w:val="008F1AC5"/>
    <w:rsid w:val="008F2C29"/>
    <w:rsid w:val="008F30AA"/>
    <w:rsid w:val="008F32CD"/>
    <w:rsid w:val="008F5B93"/>
    <w:rsid w:val="00900D68"/>
    <w:rsid w:val="0090139D"/>
    <w:rsid w:val="00910E36"/>
    <w:rsid w:val="00914A78"/>
    <w:rsid w:val="00917207"/>
    <w:rsid w:val="009268EF"/>
    <w:rsid w:val="00930F40"/>
    <w:rsid w:val="009339D5"/>
    <w:rsid w:val="00953526"/>
    <w:rsid w:val="00957D27"/>
    <w:rsid w:val="00970409"/>
    <w:rsid w:val="00976992"/>
    <w:rsid w:val="00994A22"/>
    <w:rsid w:val="009950A5"/>
    <w:rsid w:val="00995138"/>
    <w:rsid w:val="00996631"/>
    <w:rsid w:val="009A0DCF"/>
    <w:rsid w:val="009A45A4"/>
    <w:rsid w:val="009B0E2F"/>
    <w:rsid w:val="009B10E5"/>
    <w:rsid w:val="009B44ED"/>
    <w:rsid w:val="009B4980"/>
    <w:rsid w:val="009D29CB"/>
    <w:rsid w:val="009D4507"/>
    <w:rsid w:val="009E0CCA"/>
    <w:rsid w:val="009E167A"/>
    <w:rsid w:val="009E1E58"/>
    <w:rsid w:val="009E28A1"/>
    <w:rsid w:val="009E6241"/>
    <w:rsid w:val="009E7703"/>
    <w:rsid w:val="009F5FAE"/>
    <w:rsid w:val="009F7539"/>
    <w:rsid w:val="00A015B8"/>
    <w:rsid w:val="00A01DEB"/>
    <w:rsid w:val="00A03FA7"/>
    <w:rsid w:val="00A04DC6"/>
    <w:rsid w:val="00A115B5"/>
    <w:rsid w:val="00A132C1"/>
    <w:rsid w:val="00A1549F"/>
    <w:rsid w:val="00A21304"/>
    <w:rsid w:val="00A21489"/>
    <w:rsid w:val="00A21828"/>
    <w:rsid w:val="00A21AEF"/>
    <w:rsid w:val="00A42A13"/>
    <w:rsid w:val="00A42D4A"/>
    <w:rsid w:val="00A52E50"/>
    <w:rsid w:val="00A62A70"/>
    <w:rsid w:val="00A64F2B"/>
    <w:rsid w:val="00A678A5"/>
    <w:rsid w:val="00A72867"/>
    <w:rsid w:val="00A73524"/>
    <w:rsid w:val="00A76DBF"/>
    <w:rsid w:val="00A8305D"/>
    <w:rsid w:val="00A9357F"/>
    <w:rsid w:val="00AA089D"/>
    <w:rsid w:val="00AA4622"/>
    <w:rsid w:val="00AA4C37"/>
    <w:rsid w:val="00AA5335"/>
    <w:rsid w:val="00AB4477"/>
    <w:rsid w:val="00AC79BC"/>
    <w:rsid w:val="00AD23B0"/>
    <w:rsid w:val="00AE1C95"/>
    <w:rsid w:val="00AF2000"/>
    <w:rsid w:val="00AF3A56"/>
    <w:rsid w:val="00B075B9"/>
    <w:rsid w:val="00B1387F"/>
    <w:rsid w:val="00B14EB2"/>
    <w:rsid w:val="00B164E8"/>
    <w:rsid w:val="00B2406F"/>
    <w:rsid w:val="00B2656B"/>
    <w:rsid w:val="00B271B0"/>
    <w:rsid w:val="00B3567F"/>
    <w:rsid w:val="00B470DB"/>
    <w:rsid w:val="00B545A7"/>
    <w:rsid w:val="00B65657"/>
    <w:rsid w:val="00B72E8E"/>
    <w:rsid w:val="00B7640D"/>
    <w:rsid w:val="00B80835"/>
    <w:rsid w:val="00B8133E"/>
    <w:rsid w:val="00B83B60"/>
    <w:rsid w:val="00B861C5"/>
    <w:rsid w:val="00B920B4"/>
    <w:rsid w:val="00B9284D"/>
    <w:rsid w:val="00B92994"/>
    <w:rsid w:val="00BC3A8A"/>
    <w:rsid w:val="00BD2B8A"/>
    <w:rsid w:val="00BD5D2B"/>
    <w:rsid w:val="00BE15AD"/>
    <w:rsid w:val="00BE19B6"/>
    <w:rsid w:val="00BF216B"/>
    <w:rsid w:val="00C005BA"/>
    <w:rsid w:val="00C07AFE"/>
    <w:rsid w:val="00C16D2B"/>
    <w:rsid w:val="00C24357"/>
    <w:rsid w:val="00C31979"/>
    <w:rsid w:val="00C327C9"/>
    <w:rsid w:val="00C35A52"/>
    <w:rsid w:val="00C376D2"/>
    <w:rsid w:val="00C4680A"/>
    <w:rsid w:val="00C47A70"/>
    <w:rsid w:val="00C512F0"/>
    <w:rsid w:val="00C54DC9"/>
    <w:rsid w:val="00C6174D"/>
    <w:rsid w:val="00C63245"/>
    <w:rsid w:val="00C83513"/>
    <w:rsid w:val="00C85A8C"/>
    <w:rsid w:val="00C90785"/>
    <w:rsid w:val="00C96CDA"/>
    <w:rsid w:val="00C97EF8"/>
    <w:rsid w:val="00CA3A94"/>
    <w:rsid w:val="00CB3921"/>
    <w:rsid w:val="00CB4257"/>
    <w:rsid w:val="00CB4DD2"/>
    <w:rsid w:val="00CB5B3E"/>
    <w:rsid w:val="00CB6913"/>
    <w:rsid w:val="00CB7C81"/>
    <w:rsid w:val="00CC2A00"/>
    <w:rsid w:val="00CC4D52"/>
    <w:rsid w:val="00CD1F20"/>
    <w:rsid w:val="00CD4E2C"/>
    <w:rsid w:val="00CE1324"/>
    <w:rsid w:val="00D02CEA"/>
    <w:rsid w:val="00D03CA1"/>
    <w:rsid w:val="00D06B86"/>
    <w:rsid w:val="00D26541"/>
    <w:rsid w:val="00D2696E"/>
    <w:rsid w:val="00D30FBC"/>
    <w:rsid w:val="00D33145"/>
    <w:rsid w:val="00D34C65"/>
    <w:rsid w:val="00D35730"/>
    <w:rsid w:val="00D43C93"/>
    <w:rsid w:val="00D43F08"/>
    <w:rsid w:val="00D45C37"/>
    <w:rsid w:val="00D6004F"/>
    <w:rsid w:val="00D66403"/>
    <w:rsid w:val="00D72716"/>
    <w:rsid w:val="00D87AE7"/>
    <w:rsid w:val="00D942B9"/>
    <w:rsid w:val="00D96212"/>
    <w:rsid w:val="00D97221"/>
    <w:rsid w:val="00DA29D9"/>
    <w:rsid w:val="00DA45D8"/>
    <w:rsid w:val="00DB4253"/>
    <w:rsid w:val="00DB57AA"/>
    <w:rsid w:val="00DB6F3C"/>
    <w:rsid w:val="00DC1109"/>
    <w:rsid w:val="00DD10AC"/>
    <w:rsid w:val="00DD3E2A"/>
    <w:rsid w:val="00DD4A76"/>
    <w:rsid w:val="00DD6213"/>
    <w:rsid w:val="00DE3AB2"/>
    <w:rsid w:val="00DE697D"/>
    <w:rsid w:val="00DE6AB6"/>
    <w:rsid w:val="00DE6D5A"/>
    <w:rsid w:val="00DE6E5E"/>
    <w:rsid w:val="00DF5CA9"/>
    <w:rsid w:val="00DF6004"/>
    <w:rsid w:val="00DF68D7"/>
    <w:rsid w:val="00E0180E"/>
    <w:rsid w:val="00E03470"/>
    <w:rsid w:val="00E06573"/>
    <w:rsid w:val="00E07AE4"/>
    <w:rsid w:val="00E1186C"/>
    <w:rsid w:val="00E12625"/>
    <w:rsid w:val="00E15172"/>
    <w:rsid w:val="00E164A6"/>
    <w:rsid w:val="00E21BD9"/>
    <w:rsid w:val="00E36DA2"/>
    <w:rsid w:val="00E36FCD"/>
    <w:rsid w:val="00E37761"/>
    <w:rsid w:val="00E37E69"/>
    <w:rsid w:val="00E44311"/>
    <w:rsid w:val="00E467CE"/>
    <w:rsid w:val="00E50ED6"/>
    <w:rsid w:val="00E534A6"/>
    <w:rsid w:val="00E5441C"/>
    <w:rsid w:val="00E62C0D"/>
    <w:rsid w:val="00E64B6B"/>
    <w:rsid w:val="00E70283"/>
    <w:rsid w:val="00E76EA4"/>
    <w:rsid w:val="00E819A7"/>
    <w:rsid w:val="00E97187"/>
    <w:rsid w:val="00EA2EB3"/>
    <w:rsid w:val="00EA7203"/>
    <w:rsid w:val="00EC3DFD"/>
    <w:rsid w:val="00EC75FB"/>
    <w:rsid w:val="00EC77F9"/>
    <w:rsid w:val="00ED0E66"/>
    <w:rsid w:val="00ED6474"/>
    <w:rsid w:val="00ED6DD5"/>
    <w:rsid w:val="00EE496F"/>
    <w:rsid w:val="00EE6354"/>
    <w:rsid w:val="00EF41F6"/>
    <w:rsid w:val="00EF683E"/>
    <w:rsid w:val="00F0112A"/>
    <w:rsid w:val="00F045E2"/>
    <w:rsid w:val="00F10D2F"/>
    <w:rsid w:val="00F131AA"/>
    <w:rsid w:val="00F15AEB"/>
    <w:rsid w:val="00F218A2"/>
    <w:rsid w:val="00F22EF3"/>
    <w:rsid w:val="00F23DCC"/>
    <w:rsid w:val="00F31041"/>
    <w:rsid w:val="00F312B2"/>
    <w:rsid w:val="00F31C77"/>
    <w:rsid w:val="00F33E52"/>
    <w:rsid w:val="00F40A14"/>
    <w:rsid w:val="00F41606"/>
    <w:rsid w:val="00F43433"/>
    <w:rsid w:val="00F43EDB"/>
    <w:rsid w:val="00F50EC4"/>
    <w:rsid w:val="00F51C9E"/>
    <w:rsid w:val="00F629EC"/>
    <w:rsid w:val="00F63AA2"/>
    <w:rsid w:val="00F65EE4"/>
    <w:rsid w:val="00F709A9"/>
    <w:rsid w:val="00F72497"/>
    <w:rsid w:val="00F77BAE"/>
    <w:rsid w:val="00F804E1"/>
    <w:rsid w:val="00F853F2"/>
    <w:rsid w:val="00F86E86"/>
    <w:rsid w:val="00F90163"/>
    <w:rsid w:val="00F9352C"/>
    <w:rsid w:val="00F97241"/>
    <w:rsid w:val="00F977C6"/>
    <w:rsid w:val="00FB20E5"/>
    <w:rsid w:val="00FB3542"/>
    <w:rsid w:val="00FC3388"/>
    <w:rsid w:val="00FD07D3"/>
    <w:rsid w:val="00FD2A42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87"/>
  </w:style>
  <w:style w:type="paragraph" w:styleId="1">
    <w:name w:val="heading 1"/>
    <w:basedOn w:val="a"/>
    <w:next w:val="a"/>
    <w:link w:val="10"/>
    <w:qFormat/>
    <w:rsid w:val="0088626B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E3D87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1E3D87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1E3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E3D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link w:val="a4"/>
    <w:uiPriority w:val="99"/>
    <w:qFormat/>
    <w:rsid w:val="001E3D87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1E3D87"/>
    <w:rPr>
      <w:rFonts w:ascii="Arial" w:hAnsi="Arial" w:cs="Arial"/>
      <w:sz w:val="36"/>
      <w:szCs w:val="36"/>
    </w:rPr>
  </w:style>
  <w:style w:type="paragraph" w:styleId="a5">
    <w:name w:val="List Paragraph"/>
    <w:basedOn w:val="a"/>
    <w:uiPriority w:val="34"/>
    <w:qFormat/>
    <w:rsid w:val="001E3D87"/>
    <w:pPr>
      <w:spacing w:after="200" w:line="276" w:lineRule="auto"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table" w:styleId="a6">
    <w:name w:val="Table Grid"/>
    <w:basedOn w:val="a1"/>
    <w:uiPriority w:val="59"/>
    <w:rsid w:val="00A2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8305D"/>
  </w:style>
  <w:style w:type="character" w:styleId="a8">
    <w:name w:val="Hyperlink"/>
    <w:basedOn w:val="a0"/>
    <w:uiPriority w:val="99"/>
    <w:unhideWhenUsed/>
    <w:rsid w:val="00995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-balah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E398B-8360-4AD4-8BEF-17BF39E6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24</cp:revision>
  <cp:lastPrinted>2021-03-03T08:55:00Z</cp:lastPrinted>
  <dcterms:created xsi:type="dcterms:W3CDTF">2021-03-02T09:44:00Z</dcterms:created>
  <dcterms:modified xsi:type="dcterms:W3CDTF">2021-04-06T02:04:00Z</dcterms:modified>
</cp:coreProperties>
</file>