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C01AEE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C01AEE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C01AEE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C01AEE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C01AEE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C01AEE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C01AEE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C01AEE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C01AEE" w:rsidRDefault="00002D11" w:rsidP="00C01AEE">
      <w:pPr>
        <w:tabs>
          <w:tab w:val="left" w:pos="-2410"/>
          <w:tab w:val="left" w:pos="709"/>
        </w:tabs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 xml:space="preserve">  о</w:t>
      </w:r>
      <w:r w:rsidR="00464D48" w:rsidRPr="00C01AEE">
        <w:rPr>
          <w:rFonts w:ascii="Arial" w:hAnsi="Arial" w:cs="Arial"/>
          <w:sz w:val="24"/>
          <w:szCs w:val="24"/>
        </w:rPr>
        <w:t>т</w:t>
      </w:r>
      <w:r w:rsidRPr="00C01AEE">
        <w:rPr>
          <w:rFonts w:ascii="Arial" w:hAnsi="Arial" w:cs="Arial"/>
          <w:sz w:val="24"/>
          <w:szCs w:val="24"/>
        </w:rPr>
        <w:t xml:space="preserve"> 25.02.2019</w:t>
      </w:r>
      <w:r w:rsidR="00464D48" w:rsidRPr="00C01AEE">
        <w:rPr>
          <w:rFonts w:ascii="Arial" w:hAnsi="Arial" w:cs="Arial"/>
          <w:sz w:val="24"/>
          <w:szCs w:val="24"/>
        </w:rPr>
        <w:tab/>
      </w:r>
      <w:r w:rsidR="00464D48" w:rsidRPr="00C01AEE">
        <w:rPr>
          <w:rFonts w:ascii="Arial" w:hAnsi="Arial" w:cs="Arial"/>
          <w:sz w:val="24"/>
          <w:szCs w:val="24"/>
        </w:rPr>
        <w:tab/>
      </w:r>
      <w:r w:rsidR="00464D48" w:rsidRPr="00C01AEE">
        <w:rPr>
          <w:rFonts w:ascii="Arial" w:hAnsi="Arial" w:cs="Arial"/>
          <w:sz w:val="24"/>
          <w:szCs w:val="24"/>
        </w:rPr>
        <w:tab/>
      </w:r>
      <w:r w:rsidR="00C01AEE">
        <w:rPr>
          <w:rFonts w:ascii="Arial" w:hAnsi="Arial" w:cs="Arial"/>
          <w:sz w:val="24"/>
          <w:szCs w:val="24"/>
        </w:rPr>
        <w:t xml:space="preserve">       </w:t>
      </w:r>
      <w:r w:rsidR="008A5E2F" w:rsidRPr="00C01AEE">
        <w:rPr>
          <w:rFonts w:ascii="Arial" w:hAnsi="Arial" w:cs="Arial"/>
          <w:sz w:val="24"/>
          <w:szCs w:val="24"/>
        </w:rPr>
        <w:t>п. Балахта</w:t>
      </w:r>
      <w:r w:rsidR="008A5E2F" w:rsidRPr="00C01AEE">
        <w:rPr>
          <w:rFonts w:ascii="Arial" w:hAnsi="Arial" w:cs="Arial"/>
          <w:sz w:val="24"/>
          <w:szCs w:val="24"/>
        </w:rPr>
        <w:tab/>
      </w:r>
      <w:r w:rsidR="008A5E2F" w:rsidRPr="00C01AEE">
        <w:rPr>
          <w:rFonts w:ascii="Arial" w:hAnsi="Arial" w:cs="Arial"/>
          <w:sz w:val="24"/>
          <w:szCs w:val="24"/>
        </w:rPr>
        <w:tab/>
      </w:r>
      <w:r w:rsidR="008A5E2F" w:rsidRPr="00C01AEE">
        <w:rPr>
          <w:rFonts w:ascii="Arial" w:hAnsi="Arial" w:cs="Arial"/>
          <w:sz w:val="24"/>
          <w:szCs w:val="24"/>
        </w:rPr>
        <w:tab/>
      </w:r>
      <w:r w:rsidR="008A5E2F" w:rsidRPr="00C01AEE">
        <w:rPr>
          <w:rFonts w:ascii="Arial" w:hAnsi="Arial" w:cs="Arial"/>
          <w:sz w:val="24"/>
          <w:szCs w:val="24"/>
        </w:rPr>
        <w:tab/>
      </w:r>
      <w:r w:rsidR="008A5E2F" w:rsidRPr="00C01AEE">
        <w:rPr>
          <w:rFonts w:ascii="Arial" w:hAnsi="Arial" w:cs="Arial"/>
          <w:sz w:val="24"/>
          <w:szCs w:val="24"/>
        </w:rPr>
        <w:tab/>
      </w:r>
      <w:r w:rsidRPr="00C01AEE">
        <w:rPr>
          <w:rFonts w:ascii="Arial" w:hAnsi="Arial" w:cs="Arial"/>
          <w:sz w:val="24"/>
          <w:szCs w:val="24"/>
        </w:rPr>
        <w:t xml:space="preserve">    </w:t>
      </w:r>
      <w:r w:rsidR="00464D48" w:rsidRPr="00C01AEE">
        <w:rPr>
          <w:rFonts w:ascii="Arial" w:hAnsi="Arial" w:cs="Arial"/>
          <w:sz w:val="24"/>
          <w:szCs w:val="24"/>
        </w:rPr>
        <w:t>№</w:t>
      </w:r>
      <w:r w:rsidRPr="00C01AEE">
        <w:rPr>
          <w:rFonts w:ascii="Arial" w:hAnsi="Arial" w:cs="Arial"/>
          <w:sz w:val="24"/>
          <w:szCs w:val="24"/>
        </w:rPr>
        <w:t xml:space="preserve"> 50</w:t>
      </w:r>
      <w:r w:rsidR="00464D48" w:rsidRPr="00C01AEE">
        <w:rPr>
          <w:rFonts w:ascii="Arial" w:hAnsi="Arial" w:cs="Arial"/>
          <w:sz w:val="24"/>
          <w:szCs w:val="24"/>
        </w:rPr>
        <w:t xml:space="preserve"> </w:t>
      </w:r>
      <w:r w:rsidR="008A5E2F" w:rsidRPr="00C01AEE">
        <w:rPr>
          <w:rFonts w:ascii="Arial" w:hAnsi="Arial" w:cs="Arial"/>
          <w:sz w:val="24"/>
          <w:szCs w:val="24"/>
        </w:rPr>
        <w:t xml:space="preserve"> </w:t>
      </w:r>
    </w:p>
    <w:p w:rsidR="00464D48" w:rsidRPr="00C01AEE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6A7638" w:rsidRPr="00C01AEE" w:rsidRDefault="00056D35" w:rsidP="006A763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C01AEE">
        <w:rPr>
          <w:rFonts w:ascii="Arial" w:hAnsi="Arial" w:cs="Arial"/>
          <w:b/>
          <w:sz w:val="24"/>
          <w:szCs w:val="24"/>
        </w:rPr>
        <w:t>«</w:t>
      </w:r>
      <w:r w:rsidR="005E3C7A" w:rsidRPr="00C01AEE">
        <w:rPr>
          <w:rFonts w:ascii="Arial" w:hAnsi="Arial" w:cs="Arial"/>
          <w:b/>
          <w:sz w:val="24"/>
          <w:szCs w:val="24"/>
        </w:rPr>
        <w:t>О проведении эвакуационных мероприятий при чрезвычайных ситуациях</w:t>
      </w:r>
      <w:r w:rsidR="00C86C7C" w:rsidRPr="00C01AEE">
        <w:rPr>
          <w:rFonts w:ascii="Arial" w:hAnsi="Arial" w:cs="Arial"/>
          <w:b/>
          <w:sz w:val="24"/>
          <w:szCs w:val="24"/>
        </w:rPr>
        <w:t xml:space="preserve"> на территории муниципального образования поселок Балахта</w:t>
      </w:r>
      <w:r w:rsidR="00503918" w:rsidRPr="00C01AEE">
        <w:rPr>
          <w:rFonts w:ascii="Arial" w:hAnsi="Arial" w:cs="Arial"/>
          <w:b/>
          <w:sz w:val="24"/>
          <w:szCs w:val="24"/>
        </w:rPr>
        <w:t>»</w:t>
      </w:r>
    </w:p>
    <w:p w:rsidR="006A7638" w:rsidRPr="00C01AEE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3990" w:rsidRPr="00C01AEE" w:rsidRDefault="00C86C7C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C01AE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</w:t>
      </w:r>
      <w:r w:rsidRPr="00C01AEE">
        <w:rPr>
          <w:rFonts w:ascii="Arial" w:hAnsi="Arial" w:cs="Arial"/>
          <w:b w:val="0"/>
          <w:sz w:val="24"/>
          <w:szCs w:val="24"/>
          <w:shd w:val="clear" w:color="auto" w:fill="F9F9F9"/>
        </w:rPr>
        <w:t>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</w:t>
      </w:r>
      <w:r w:rsidRPr="00C01AEE">
        <w:rPr>
          <w:rFonts w:ascii="Arial" w:hAnsi="Arial" w:cs="Arial"/>
          <w:b w:val="0"/>
          <w:sz w:val="24"/>
          <w:szCs w:val="24"/>
          <w:shd w:val="clear" w:color="auto" w:fill="FFFFFF"/>
        </w:rPr>
        <w:t>,</w:t>
      </w:r>
      <w:r w:rsidRPr="00C01AE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C01AEE">
        <w:rPr>
          <w:rFonts w:ascii="Arial" w:hAnsi="Arial" w:cs="Arial"/>
          <w:b w:val="0"/>
          <w:sz w:val="24"/>
          <w:szCs w:val="24"/>
          <w:shd w:val="clear" w:color="auto" w:fill="F9F9F9"/>
        </w:rPr>
        <w:t>в целях определения порядка</w:t>
      </w:r>
      <w:proofErr w:type="gramEnd"/>
      <w:r w:rsidRPr="00C01AEE">
        <w:rPr>
          <w:rFonts w:ascii="Arial" w:hAnsi="Arial" w:cs="Arial"/>
          <w:b w:val="0"/>
          <w:sz w:val="24"/>
          <w:szCs w:val="24"/>
          <w:shd w:val="clear" w:color="auto" w:fill="F9F9F9"/>
        </w:rPr>
        <w:t xml:space="preserve"> организации и проведения эвакуационных мероприятий и первоочередного жизнеобеспечения пострадавшего населения при угрозе и возникновении чрезвычайных ситуаций природного и техногенного характера</w:t>
      </w:r>
      <w:r w:rsidRPr="00C01AEE">
        <w:rPr>
          <w:rFonts w:ascii="Arial" w:hAnsi="Arial" w:cs="Arial"/>
          <w:b w:val="0"/>
          <w:color w:val="444444"/>
          <w:sz w:val="24"/>
          <w:szCs w:val="24"/>
          <w:shd w:val="clear" w:color="auto" w:fill="F9F9F9"/>
        </w:rPr>
        <w:t xml:space="preserve"> </w:t>
      </w:r>
      <w:r w:rsidRPr="00C01AEE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на территории муниципального образования поселок</w:t>
      </w:r>
      <w:r w:rsidR="00503918" w:rsidRPr="00C01AEE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, </w:t>
      </w:r>
      <w:r w:rsidR="002A3990" w:rsidRPr="00C01AEE">
        <w:rPr>
          <w:rFonts w:ascii="Arial" w:hAnsi="Arial" w:cs="Arial"/>
          <w:b w:val="0"/>
          <w:bCs/>
          <w:sz w:val="24"/>
          <w:szCs w:val="24"/>
        </w:rPr>
        <w:t>руководствуясь статьёй  19 Устава поселка Балахта,</w:t>
      </w:r>
    </w:p>
    <w:p w:rsidR="00620A44" w:rsidRPr="00C01AEE" w:rsidRDefault="00620A44" w:rsidP="002A3990">
      <w:pPr>
        <w:ind w:firstLine="709"/>
        <w:jc w:val="center"/>
        <w:rPr>
          <w:rFonts w:ascii="Arial" w:hAnsi="Arial" w:cs="Arial"/>
          <w:color w:val="3B2D36"/>
          <w:sz w:val="24"/>
          <w:szCs w:val="24"/>
          <w:shd w:val="clear" w:color="auto" w:fill="EFF4F9"/>
        </w:rPr>
      </w:pPr>
    </w:p>
    <w:p w:rsidR="006A7638" w:rsidRPr="00C01AEE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01AEE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A3990" w:rsidRPr="00C01AEE" w:rsidRDefault="002A3990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86C7C" w:rsidRPr="00C01AEE" w:rsidRDefault="00C86C7C" w:rsidP="00C01AEE">
      <w:pPr>
        <w:pStyle w:val="af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01AEE">
        <w:rPr>
          <w:rFonts w:ascii="Arial" w:hAnsi="Arial" w:cs="Arial"/>
          <w:bCs/>
          <w:sz w:val="24"/>
          <w:szCs w:val="24"/>
        </w:rPr>
        <w:t xml:space="preserve">Утвердить Положение о проведение эвакуационных мероприятий в чрезвычайных ситуациях, на территории муниципального образования поселок Балахта согласно приложению к настоящему Постановлению </w:t>
      </w:r>
    </w:p>
    <w:p w:rsidR="006A7638" w:rsidRPr="00C01AEE" w:rsidRDefault="006A7638" w:rsidP="00C01AEE">
      <w:pPr>
        <w:pStyle w:val="af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01AE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01AE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C01AEE">
        <w:rPr>
          <w:rFonts w:ascii="Arial" w:hAnsi="Arial" w:cs="Arial"/>
          <w:bCs/>
          <w:sz w:val="24"/>
          <w:szCs w:val="24"/>
        </w:rPr>
        <w:t xml:space="preserve"> </w:t>
      </w:r>
      <w:r w:rsidR="009D463C" w:rsidRPr="00C01AEE">
        <w:rPr>
          <w:rFonts w:ascii="Arial" w:hAnsi="Arial" w:cs="Arial"/>
          <w:bCs/>
          <w:sz w:val="24"/>
          <w:szCs w:val="24"/>
        </w:rPr>
        <w:t>выполнением</w:t>
      </w:r>
      <w:r w:rsidR="002A3990" w:rsidRPr="00C01AEE">
        <w:rPr>
          <w:rFonts w:ascii="Arial" w:hAnsi="Arial" w:cs="Arial"/>
          <w:bCs/>
          <w:sz w:val="24"/>
          <w:szCs w:val="24"/>
        </w:rPr>
        <w:t xml:space="preserve"> настоящего п</w:t>
      </w:r>
      <w:r w:rsidRPr="00C01AEE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2A3990" w:rsidRPr="00C01AEE">
        <w:rPr>
          <w:rFonts w:ascii="Arial" w:hAnsi="Arial" w:cs="Arial"/>
          <w:bCs/>
          <w:sz w:val="24"/>
          <w:szCs w:val="24"/>
        </w:rPr>
        <w:t>оставляю за собой</w:t>
      </w:r>
      <w:r w:rsidRPr="00C01AEE">
        <w:rPr>
          <w:rFonts w:ascii="Arial" w:hAnsi="Arial" w:cs="Arial"/>
          <w:bCs/>
          <w:sz w:val="24"/>
          <w:szCs w:val="24"/>
        </w:rPr>
        <w:t>.</w:t>
      </w:r>
    </w:p>
    <w:p w:rsidR="002A3990" w:rsidRPr="00C01AEE" w:rsidRDefault="00C86C7C" w:rsidP="00C01AEE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bCs/>
          <w:sz w:val="24"/>
          <w:szCs w:val="24"/>
        </w:rPr>
        <w:t>3</w:t>
      </w:r>
      <w:r w:rsidR="006A7638" w:rsidRPr="00C01AEE">
        <w:rPr>
          <w:rFonts w:ascii="Arial" w:hAnsi="Arial" w:cs="Arial"/>
          <w:bCs/>
          <w:sz w:val="24"/>
          <w:szCs w:val="24"/>
        </w:rPr>
        <w:t xml:space="preserve">. </w:t>
      </w:r>
      <w:r w:rsidR="002A3990" w:rsidRPr="00C01AEE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2A3990" w:rsidRPr="00C01AEE">
        <w:rPr>
          <w:rFonts w:ascii="Arial" w:hAnsi="Arial" w:cs="Arial"/>
          <w:sz w:val="24"/>
          <w:szCs w:val="24"/>
          <w:lang w:val="en-US"/>
        </w:rPr>
        <w:t>http</w:t>
      </w:r>
      <w:r w:rsidR="002A3990" w:rsidRPr="00C01AEE">
        <w:rPr>
          <w:rFonts w:ascii="Arial" w:hAnsi="Arial" w:cs="Arial"/>
          <w:sz w:val="24"/>
          <w:szCs w:val="24"/>
        </w:rPr>
        <w:t>:\\</w:t>
      </w:r>
      <w:r w:rsidR="002A3990" w:rsidRPr="00C01AEE">
        <w:rPr>
          <w:rFonts w:ascii="Arial" w:hAnsi="Arial" w:cs="Arial"/>
          <w:sz w:val="24"/>
          <w:szCs w:val="24"/>
          <w:lang w:val="en-US"/>
        </w:rPr>
        <w:t>bdu</w:t>
      </w:r>
      <w:r w:rsidR="002A3990" w:rsidRPr="00C01AEE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C01AEE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C01AEE">
        <w:rPr>
          <w:rFonts w:ascii="Arial" w:hAnsi="Arial" w:cs="Arial"/>
          <w:sz w:val="24"/>
          <w:szCs w:val="24"/>
        </w:rPr>
        <w:t>. (</w:t>
      </w:r>
      <w:proofErr w:type="spellStart"/>
      <w:r w:rsidR="002A3990" w:rsidRPr="00C01AEE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2A3990" w:rsidRPr="00C01AEE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C01AEE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2A3990" w:rsidRPr="00C01AEE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C01AEE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C01AEE">
        <w:rPr>
          <w:rFonts w:ascii="Arial" w:hAnsi="Arial" w:cs="Arial"/>
          <w:sz w:val="24"/>
          <w:szCs w:val="24"/>
        </w:rPr>
        <w:t>).</w:t>
      </w:r>
    </w:p>
    <w:p w:rsidR="006A7638" w:rsidRPr="00C01AEE" w:rsidRDefault="006A7638" w:rsidP="00C01AE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C01AEE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3990" w:rsidRPr="00C01AEE" w:rsidRDefault="002A3990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C01AEE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01AEE">
        <w:rPr>
          <w:rFonts w:ascii="Arial" w:hAnsi="Arial" w:cs="Arial"/>
          <w:bCs/>
          <w:sz w:val="24"/>
          <w:szCs w:val="24"/>
        </w:rPr>
        <w:t xml:space="preserve">Глава </w:t>
      </w:r>
      <w:r w:rsidR="002A3990" w:rsidRPr="00C01AEE">
        <w:rPr>
          <w:rFonts w:ascii="Arial" w:hAnsi="Arial" w:cs="Arial"/>
          <w:bCs/>
          <w:sz w:val="24"/>
          <w:szCs w:val="24"/>
        </w:rPr>
        <w:t xml:space="preserve">поселка Балахта                                                                </w:t>
      </w:r>
      <w:r w:rsidR="00C01AEE">
        <w:rPr>
          <w:rFonts w:ascii="Arial" w:hAnsi="Arial" w:cs="Arial"/>
          <w:bCs/>
          <w:sz w:val="24"/>
          <w:szCs w:val="24"/>
        </w:rPr>
        <w:t xml:space="preserve">          </w:t>
      </w:r>
      <w:r w:rsidR="002A3990" w:rsidRPr="00C01AEE">
        <w:rPr>
          <w:rFonts w:ascii="Arial" w:hAnsi="Arial" w:cs="Arial"/>
          <w:bCs/>
          <w:sz w:val="24"/>
          <w:szCs w:val="24"/>
        </w:rPr>
        <w:t>С.В. Антонов</w:t>
      </w:r>
    </w:p>
    <w:p w:rsidR="00C86C7C" w:rsidRPr="00C01AEE" w:rsidRDefault="00C86C7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86C7C" w:rsidRPr="00C01AEE" w:rsidRDefault="00C86C7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86C7C" w:rsidRPr="00C01AEE" w:rsidRDefault="00C86C7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A3118D" w:rsidRPr="00C01AEE" w:rsidRDefault="00A3118D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86C7C" w:rsidRPr="00C01AEE" w:rsidRDefault="00C86C7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C01AEE" w:rsidRDefault="00C01AEE" w:rsidP="00C86C7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01AEE" w:rsidRDefault="00C01AEE" w:rsidP="00C86C7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01AEE" w:rsidRDefault="00C01AEE" w:rsidP="00C86C7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01AEE" w:rsidRDefault="00C01AEE" w:rsidP="00C86C7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01AEE" w:rsidRDefault="00C01AEE" w:rsidP="00C86C7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01AEE" w:rsidRDefault="00C01AEE" w:rsidP="00C86C7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01AEE" w:rsidRDefault="00C01AEE" w:rsidP="00C86C7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01AEE" w:rsidRDefault="00C01AEE" w:rsidP="00C86C7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01AEE" w:rsidRDefault="00C01AEE" w:rsidP="00C86C7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01AEE" w:rsidRDefault="00C01AEE" w:rsidP="00C86C7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86C7C" w:rsidRPr="00C01AEE" w:rsidRDefault="00C86C7C" w:rsidP="00C01AEE">
      <w:pPr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C01AEE">
        <w:rPr>
          <w:rFonts w:ascii="Arial" w:hAnsi="Arial" w:cs="Arial"/>
          <w:iCs/>
          <w:sz w:val="24"/>
          <w:szCs w:val="24"/>
        </w:rPr>
        <w:lastRenderedPageBreak/>
        <w:t>Пр</w:t>
      </w:r>
      <w:bookmarkStart w:id="0" w:name="_GoBack"/>
      <w:bookmarkEnd w:id="0"/>
      <w:r w:rsidRPr="00C01AEE">
        <w:rPr>
          <w:rFonts w:ascii="Arial" w:hAnsi="Arial" w:cs="Arial"/>
          <w:iCs/>
          <w:sz w:val="24"/>
          <w:szCs w:val="24"/>
        </w:rPr>
        <w:t xml:space="preserve">иложение </w:t>
      </w:r>
    </w:p>
    <w:p w:rsidR="00C86C7C" w:rsidRPr="00C01AEE" w:rsidRDefault="00C86C7C" w:rsidP="00C86C7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C01AEE">
        <w:rPr>
          <w:rFonts w:ascii="Arial" w:hAnsi="Arial" w:cs="Arial"/>
          <w:iCs/>
          <w:sz w:val="24"/>
          <w:szCs w:val="24"/>
        </w:rPr>
        <w:t xml:space="preserve"> к постановлению администрации поселка Балахта</w:t>
      </w:r>
    </w:p>
    <w:p w:rsidR="00C86C7C" w:rsidRPr="00C01AEE" w:rsidRDefault="00C86C7C" w:rsidP="00C86C7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C01AEE">
        <w:rPr>
          <w:rFonts w:ascii="Arial" w:hAnsi="Arial" w:cs="Arial"/>
          <w:iCs/>
          <w:sz w:val="24"/>
          <w:szCs w:val="24"/>
        </w:rPr>
        <w:t xml:space="preserve">                                            от </w:t>
      </w:r>
      <w:r w:rsidR="001D6418" w:rsidRPr="00C01AEE">
        <w:rPr>
          <w:rFonts w:ascii="Arial" w:hAnsi="Arial" w:cs="Arial"/>
          <w:iCs/>
          <w:sz w:val="24"/>
          <w:szCs w:val="24"/>
        </w:rPr>
        <w:t>25.02.2019</w:t>
      </w:r>
      <w:r w:rsidRPr="00C01AEE">
        <w:rPr>
          <w:rFonts w:ascii="Arial" w:hAnsi="Arial" w:cs="Arial"/>
          <w:iCs/>
          <w:sz w:val="24"/>
          <w:szCs w:val="24"/>
        </w:rPr>
        <w:t xml:space="preserve"> № </w:t>
      </w:r>
      <w:r w:rsidR="001D6418" w:rsidRPr="00C01AEE">
        <w:rPr>
          <w:rFonts w:ascii="Arial" w:hAnsi="Arial" w:cs="Arial"/>
          <w:iCs/>
          <w:sz w:val="24"/>
          <w:szCs w:val="24"/>
        </w:rPr>
        <w:t>50</w:t>
      </w:r>
    </w:p>
    <w:p w:rsidR="00C86C7C" w:rsidRPr="00C01AEE" w:rsidRDefault="00C86C7C" w:rsidP="00C86C7C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C86C7C" w:rsidRPr="00C01AEE" w:rsidRDefault="00C86C7C" w:rsidP="00C86C7C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C86C7C" w:rsidRPr="00C01AEE" w:rsidRDefault="00C86C7C" w:rsidP="00C86C7C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 w:rsidRPr="00C01AEE">
        <w:rPr>
          <w:rFonts w:ascii="Arial" w:hAnsi="Arial" w:cs="Arial"/>
          <w:b/>
          <w:sz w:val="24"/>
          <w:szCs w:val="24"/>
        </w:rPr>
        <w:t>Положение</w:t>
      </w:r>
    </w:p>
    <w:p w:rsidR="00C86C7C" w:rsidRPr="00C01AEE" w:rsidRDefault="00C86C7C" w:rsidP="00C86C7C">
      <w:pPr>
        <w:pStyle w:val="af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01AE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 проведении эвакуационных мероприятий в чрезвычайных ситуациях на территории муниципального образования поселок Балахта</w:t>
      </w:r>
    </w:p>
    <w:p w:rsidR="00C86C7C" w:rsidRPr="00C01AEE" w:rsidRDefault="00C86C7C" w:rsidP="00C86C7C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C86C7C" w:rsidRPr="00C01AEE" w:rsidRDefault="00C86C7C" w:rsidP="00C86C7C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C86C7C" w:rsidRPr="00C01AEE" w:rsidRDefault="00C86C7C" w:rsidP="00C86C7C">
      <w:pPr>
        <w:pStyle w:val="af7"/>
        <w:numPr>
          <w:ilvl w:val="0"/>
          <w:numId w:val="10"/>
        </w:numPr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01AEE">
        <w:rPr>
          <w:rFonts w:ascii="Arial" w:hAnsi="Arial" w:cs="Arial"/>
          <w:sz w:val="24"/>
          <w:szCs w:val="24"/>
          <w:bdr w:val="none" w:sz="0" w:space="0" w:color="auto" w:frame="1"/>
        </w:rPr>
        <w:t>Общие положения</w:t>
      </w:r>
    </w:p>
    <w:p w:rsidR="00C86C7C" w:rsidRPr="00C01AEE" w:rsidRDefault="00C86C7C" w:rsidP="00C86C7C">
      <w:pPr>
        <w:pStyle w:val="af7"/>
        <w:ind w:left="720"/>
        <w:rPr>
          <w:rFonts w:ascii="Arial" w:hAnsi="Arial" w:cs="Arial"/>
          <w:sz w:val="24"/>
          <w:szCs w:val="24"/>
        </w:rPr>
      </w:pPr>
    </w:p>
    <w:p w:rsidR="00C86C7C" w:rsidRPr="00C01AEE" w:rsidRDefault="00C86C7C" w:rsidP="00C01AEE">
      <w:pPr>
        <w:pStyle w:val="af7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1.1. Настоящее Положение определяет основные задачи, порядок планирования, организацию и проведение эвакуационных мероприятий на территории муниципального образования поселок Балахта при возникновении чрезвычайных ситуаций (далее — ЧС).</w:t>
      </w:r>
    </w:p>
    <w:p w:rsidR="00C86C7C" w:rsidRPr="00C01AEE" w:rsidRDefault="00C86C7C" w:rsidP="00C01AEE">
      <w:pPr>
        <w:pStyle w:val="af7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C01AEE">
        <w:rPr>
          <w:rFonts w:ascii="Arial" w:hAnsi="Arial" w:cs="Arial"/>
          <w:sz w:val="24"/>
          <w:szCs w:val="24"/>
        </w:rPr>
        <w:t>Эвакуация — отселение в мирное время (далее — эвакуация) населения — комплекс мероприятий по организованному вывозу (выводу) населения из зон ЧС или зон вероятной чрезвычайной ситуации природного и техногенного характера и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  <w:proofErr w:type="gramEnd"/>
    </w:p>
    <w:p w:rsidR="00C86C7C" w:rsidRPr="00C01AEE" w:rsidRDefault="00C86C7C" w:rsidP="00C01AEE">
      <w:pPr>
        <w:pStyle w:val="af7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1.3. В зависимости от времени и сроков проведения вводятся следующие варианты эвакуации населения: упреждающая (заблаговременная), экстренная (безотлагательная).</w:t>
      </w:r>
    </w:p>
    <w:p w:rsidR="00C86C7C" w:rsidRPr="00C01AEE" w:rsidRDefault="00C86C7C" w:rsidP="00C01AEE">
      <w:pPr>
        <w:pStyle w:val="af7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 xml:space="preserve">1.4. Решение о проведении эвакуации населения принимается главой </w:t>
      </w:r>
      <w:r w:rsidR="00A27191" w:rsidRPr="00C01AEE">
        <w:rPr>
          <w:rFonts w:ascii="Arial" w:hAnsi="Arial" w:cs="Arial"/>
          <w:sz w:val="24"/>
          <w:szCs w:val="24"/>
        </w:rPr>
        <w:t>администрации поселка Балахта</w:t>
      </w:r>
      <w:r w:rsidRPr="00C01AEE">
        <w:rPr>
          <w:rFonts w:ascii="Arial" w:hAnsi="Arial" w:cs="Arial"/>
          <w:sz w:val="24"/>
          <w:szCs w:val="24"/>
        </w:rPr>
        <w:t>.</w:t>
      </w:r>
    </w:p>
    <w:p w:rsidR="00C86C7C" w:rsidRPr="00C01AEE" w:rsidRDefault="00C86C7C" w:rsidP="00C01AEE">
      <w:pPr>
        <w:pStyle w:val="af7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C01AEE">
        <w:rPr>
          <w:rFonts w:ascii="Arial" w:hAnsi="Arial" w:cs="Arial"/>
          <w:sz w:val="24"/>
          <w:szCs w:val="24"/>
        </w:rPr>
        <w:t>Положение рассчитано на проведение эвакуации населения при чрезвычайной ситуации локального характера, в результате которой пострадало не более 10 человек либо нарушены условия жизнедеятельности не более 100 человек, и местного характера, в результате которой пострадало свыше 10, но не более 50 человек либо нарушены условия жизнедеятельности свыше 100, но не более 300 человек и зона чрезвычайной ситуации не выходит за пределы</w:t>
      </w:r>
      <w:proofErr w:type="gramEnd"/>
      <w:r w:rsidRPr="00C01AEE">
        <w:rPr>
          <w:rFonts w:ascii="Arial" w:hAnsi="Arial" w:cs="Arial"/>
          <w:sz w:val="24"/>
          <w:szCs w:val="24"/>
        </w:rPr>
        <w:t xml:space="preserve"> населенного пункта.</w:t>
      </w:r>
    </w:p>
    <w:p w:rsidR="00C86C7C" w:rsidRPr="00C01AEE" w:rsidRDefault="00C86C7C" w:rsidP="00C01AEE">
      <w:pPr>
        <w:pStyle w:val="af7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86C7C" w:rsidRPr="00C01AEE" w:rsidRDefault="00C86C7C" w:rsidP="00C01AEE">
      <w:pPr>
        <w:pStyle w:val="af7"/>
        <w:numPr>
          <w:ilvl w:val="0"/>
          <w:numId w:val="10"/>
        </w:numPr>
        <w:tabs>
          <w:tab w:val="left" w:pos="709"/>
        </w:tabs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01AEE">
        <w:rPr>
          <w:rFonts w:ascii="Arial" w:hAnsi="Arial" w:cs="Arial"/>
          <w:sz w:val="24"/>
          <w:szCs w:val="24"/>
          <w:bdr w:val="none" w:sz="0" w:space="0" w:color="auto" w:frame="1"/>
        </w:rPr>
        <w:t>Организация проведения эвакуационных мероприятий</w:t>
      </w:r>
    </w:p>
    <w:p w:rsidR="00A27191" w:rsidRPr="00C01AEE" w:rsidRDefault="00A27191" w:rsidP="00C01AEE">
      <w:pPr>
        <w:pStyle w:val="af7"/>
        <w:tabs>
          <w:tab w:val="left" w:pos="709"/>
        </w:tabs>
        <w:ind w:left="360"/>
        <w:rPr>
          <w:rFonts w:ascii="Arial" w:hAnsi="Arial" w:cs="Arial"/>
          <w:sz w:val="24"/>
          <w:szCs w:val="24"/>
        </w:rPr>
      </w:pPr>
    </w:p>
    <w:p w:rsidR="00C86C7C" w:rsidRPr="00C01AEE" w:rsidRDefault="00C86C7C" w:rsidP="00C01AEE">
      <w:pPr>
        <w:pStyle w:val="af7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 xml:space="preserve">2.1. Непосредственно планирование, организацию и проведение эвакуационных мероприятий осуществляют эвакуационная комиссия администрации </w:t>
      </w:r>
      <w:r w:rsidR="00A27191" w:rsidRPr="00C01AEE">
        <w:rPr>
          <w:rFonts w:ascii="Arial" w:hAnsi="Arial" w:cs="Arial"/>
          <w:sz w:val="24"/>
          <w:szCs w:val="24"/>
        </w:rPr>
        <w:t xml:space="preserve">поселка Балахта </w:t>
      </w:r>
      <w:r w:rsidRPr="00C01AEE">
        <w:rPr>
          <w:rFonts w:ascii="Arial" w:hAnsi="Arial" w:cs="Arial"/>
          <w:sz w:val="24"/>
          <w:szCs w:val="24"/>
        </w:rPr>
        <w:t xml:space="preserve"> и отдел ГО ЧС МО «</w:t>
      </w:r>
      <w:r w:rsidR="008913F8" w:rsidRPr="00C01AEE">
        <w:rPr>
          <w:rFonts w:ascii="Arial" w:hAnsi="Arial" w:cs="Arial"/>
          <w:sz w:val="24"/>
          <w:szCs w:val="24"/>
        </w:rPr>
        <w:t>Балахтинского</w:t>
      </w:r>
      <w:r w:rsidRPr="00C01AEE">
        <w:rPr>
          <w:rFonts w:ascii="Arial" w:hAnsi="Arial" w:cs="Arial"/>
          <w:sz w:val="24"/>
          <w:szCs w:val="24"/>
        </w:rPr>
        <w:t xml:space="preserve"> район</w:t>
      </w:r>
      <w:r w:rsidR="008913F8" w:rsidRPr="00C01AEE">
        <w:rPr>
          <w:rFonts w:ascii="Arial" w:hAnsi="Arial" w:cs="Arial"/>
          <w:sz w:val="24"/>
          <w:szCs w:val="24"/>
        </w:rPr>
        <w:t>а</w:t>
      </w:r>
      <w:r w:rsidRPr="00C01AEE">
        <w:rPr>
          <w:rFonts w:ascii="Arial" w:hAnsi="Arial" w:cs="Arial"/>
          <w:sz w:val="24"/>
          <w:szCs w:val="24"/>
        </w:rPr>
        <w:t xml:space="preserve">» с привлечением предприятий и организаций, осуществляющих свою деятельность на территории </w:t>
      </w:r>
      <w:r w:rsidR="00A27191" w:rsidRPr="00C01AEE">
        <w:rPr>
          <w:rFonts w:ascii="Arial" w:hAnsi="Arial" w:cs="Arial"/>
          <w:sz w:val="24"/>
          <w:szCs w:val="24"/>
        </w:rPr>
        <w:t>муниципального образования поселок Балахта</w:t>
      </w:r>
      <w:r w:rsidRPr="00C01AEE">
        <w:rPr>
          <w:rFonts w:ascii="Arial" w:hAnsi="Arial" w:cs="Arial"/>
          <w:sz w:val="24"/>
          <w:szCs w:val="24"/>
        </w:rPr>
        <w:t>.</w:t>
      </w:r>
    </w:p>
    <w:p w:rsidR="00C86C7C" w:rsidRPr="00C01AEE" w:rsidRDefault="00C86C7C" w:rsidP="00C01AEE">
      <w:pPr>
        <w:pStyle w:val="af7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2.2. При ЧС локального и местного характера организацию и проведение эвакуационных мероприятий осуществляет администрация посел</w:t>
      </w:r>
      <w:r w:rsidR="00A27191" w:rsidRPr="00C01AEE">
        <w:rPr>
          <w:rFonts w:ascii="Arial" w:hAnsi="Arial" w:cs="Arial"/>
          <w:sz w:val="24"/>
          <w:szCs w:val="24"/>
        </w:rPr>
        <w:t>ка Балахта</w:t>
      </w:r>
      <w:r w:rsidRPr="00C01AEE">
        <w:rPr>
          <w:rFonts w:ascii="Arial" w:hAnsi="Arial" w:cs="Arial"/>
          <w:sz w:val="24"/>
          <w:szCs w:val="24"/>
        </w:rPr>
        <w:t>.</w:t>
      </w:r>
    </w:p>
    <w:p w:rsidR="00C86C7C" w:rsidRPr="00C01AEE" w:rsidRDefault="00C86C7C" w:rsidP="00C01AEE">
      <w:pPr>
        <w:pStyle w:val="af7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  <w:bdr w:val="none" w:sz="0" w:space="0" w:color="auto" w:frame="1"/>
        </w:rPr>
        <w:t>Эвакуация проводится в два этапа:</w:t>
      </w:r>
    </w:p>
    <w:p w:rsidR="00C86C7C" w:rsidRPr="00C01AEE" w:rsidRDefault="00C86C7C" w:rsidP="00C01AEE">
      <w:pPr>
        <w:pStyle w:val="af7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 xml:space="preserve">1-й этап: эвакуация населения из зон ЧС на общественные площади (пункты временного размещения — ПВР), расположенные вне этих зон. Под ПВР используются </w:t>
      </w:r>
      <w:r w:rsidR="00334EE3" w:rsidRPr="00C01AEE">
        <w:rPr>
          <w:rFonts w:ascii="Arial" w:hAnsi="Arial" w:cs="Arial"/>
          <w:sz w:val="24"/>
          <w:szCs w:val="24"/>
        </w:rPr>
        <w:t xml:space="preserve">районный </w:t>
      </w:r>
      <w:r w:rsidRPr="00C01AEE">
        <w:rPr>
          <w:rFonts w:ascii="Arial" w:hAnsi="Arial" w:cs="Arial"/>
          <w:sz w:val="24"/>
          <w:szCs w:val="24"/>
        </w:rPr>
        <w:t xml:space="preserve">Дом культуры </w:t>
      </w:r>
      <w:r w:rsidR="00334EE3" w:rsidRPr="00C01AEE">
        <w:rPr>
          <w:rFonts w:ascii="Arial" w:hAnsi="Arial" w:cs="Arial"/>
          <w:sz w:val="24"/>
          <w:szCs w:val="24"/>
        </w:rPr>
        <w:t>поселка Балахта</w:t>
      </w:r>
      <w:r w:rsidRPr="00C01AEE">
        <w:rPr>
          <w:rFonts w:ascii="Arial" w:hAnsi="Arial" w:cs="Arial"/>
          <w:sz w:val="24"/>
          <w:szCs w:val="24"/>
        </w:rPr>
        <w:t>, учебные заведения и другие соответствующие помещения;</w:t>
      </w:r>
    </w:p>
    <w:p w:rsidR="00C86C7C" w:rsidRPr="00C01AEE" w:rsidRDefault="00C86C7C" w:rsidP="00C01AEE">
      <w:pPr>
        <w:pStyle w:val="af7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2-й этап: при затяжном характере ЧС или невозможности возвращения в места постоянной дислокации проводится перемещение населения с ПВР на площади, где возможно временное проживание и всестороннее обеспечение, — пункты временного проживания (ПВП).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lastRenderedPageBreak/>
        <w:t>2.3. Время пребывания эвакуируемого населения устанавливается: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на пунктах временного размещения — до 24 часов;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на пунктах временного проживания — до 30 суток.</w:t>
      </w:r>
    </w:p>
    <w:p w:rsidR="00C86C7C" w:rsidRPr="00C01AEE" w:rsidRDefault="00C86C7C" w:rsidP="00C86C7C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</w:p>
    <w:p w:rsidR="00C86C7C" w:rsidRPr="00C01AEE" w:rsidRDefault="00C86C7C" w:rsidP="00A27191">
      <w:pPr>
        <w:pStyle w:val="af7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C01AEE">
        <w:rPr>
          <w:rFonts w:ascii="Arial" w:hAnsi="Arial" w:cs="Arial"/>
          <w:sz w:val="24"/>
          <w:szCs w:val="24"/>
          <w:bdr w:val="none" w:sz="0" w:space="0" w:color="auto" w:frame="1"/>
        </w:rPr>
        <w:t>Обеспечение эвакуационных мероприятий</w:t>
      </w:r>
    </w:p>
    <w:p w:rsidR="00A27191" w:rsidRPr="00C01AEE" w:rsidRDefault="00A27191" w:rsidP="00A27191">
      <w:pPr>
        <w:pStyle w:val="af7"/>
        <w:ind w:left="709"/>
        <w:rPr>
          <w:rFonts w:ascii="Arial" w:hAnsi="Arial" w:cs="Arial"/>
          <w:sz w:val="24"/>
          <w:szCs w:val="24"/>
        </w:rPr>
      </w:pPr>
    </w:p>
    <w:p w:rsidR="00C86C7C" w:rsidRPr="00C01AEE" w:rsidRDefault="00C86C7C" w:rsidP="00C86C7C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При проведении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материально-техническому, связи и оповещения, финансовому.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3.1. Транспортное обеспечение эвакуации населения заключается в доставке населения из зоны ЧС в безопасные районы и перевозке участников ликвидации чрезвычайных ситуаций и осуществляется силами и средствами предприятий, организаций поселения.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3.2. Медицинское обеспечение эвакуации населения организуют и проводят силы и средства службы скорой медицинской помощи по принятой системе лечебно-эвакуационного, санитарно-гигиенического обеспечения населения в зависимости от характера и масштаба возникших медико-санитарных последствий.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  <w:bdr w:val="none" w:sz="0" w:space="0" w:color="auto" w:frame="1"/>
        </w:rPr>
        <w:t>3.2.1. При проведении эвакуации осуществляются следующие мероприятия: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развертывание медицинских пунктов на ПВР, организация на них дежурства медицинского персонала;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определение потребности в дополнительном развертывании лечебной базы;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организация обслуживания нетранспортабельных больных;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 xml:space="preserve">— </w:t>
      </w:r>
      <w:proofErr w:type="gramStart"/>
      <w:r w:rsidRPr="00C01AE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1AEE">
        <w:rPr>
          <w:rFonts w:ascii="Arial" w:hAnsi="Arial" w:cs="Arial"/>
          <w:sz w:val="24"/>
          <w:szCs w:val="24"/>
        </w:rPr>
        <w:t xml:space="preserve"> санитарным состоянием мест ПВР и ПВП населения;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организация психологической и психиатрической помощи пострадавшим в ЧС;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3.3. Охрана общественного порядка и обеспечение безопасности дорожного движения осуществляются МО МВД России «</w:t>
      </w:r>
      <w:proofErr w:type="spellStart"/>
      <w:r w:rsidR="00A27191" w:rsidRPr="00C01AEE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C01AEE">
        <w:rPr>
          <w:rFonts w:ascii="Arial" w:hAnsi="Arial" w:cs="Arial"/>
          <w:sz w:val="24"/>
          <w:szCs w:val="24"/>
        </w:rPr>
        <w:t>» и включают следующие мероприятия: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осуществление нарядами полиции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охрана порядка и обеспечение безопасности в местах размещения эвакуированного населения, предупреждение паники и дезинформационных слухов;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охрана объектов в установленном порядке на этот период;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регулирование дорожного движения на маршрутах эвакуации;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сопровождение автоколонн с эвакуированным населением;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обеспечение режима допуска транспорта в зоны ЧС.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3.4. Осуществление регистрационного учета граждан организуют и осуществляют, жилищно-коммунальные организации и включают следующие мероприятия: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регистрация эвакуированного населения;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lastRenderedPageBreak/>
        <w:t>— ведение адресно-справочной работы (создание банка данных о нахождении граждан, эвакуированных из зон ЧС).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 xml:space="preserve">3.5. Материально-техническое обеспечение эвакуации заключается в обеспечении населения в местах временного размещения и временного проживания питанием, товарами первой необходимости, водой и организуется с привлечением администрации </w:t>
      </w:r>
      <w:r w:rsidR="00FA3D33" w:rsidRPr="00C01AEE">
        <w:rPr>
          <w:rFonts w:ascii="Arial" w:hAnsi="Arial" w:cs="Arial"/>
          <w:sz w:val="24"/>
          <w:szCs w:val="24"/>
        </w:rPr>
        <w:t>поселка Балахта</w:t>
      </w:r>
      <w:r w:rsidRPr="00C01AEE">
        <w:rPr>
          <w:rFonts w:ascii="Arial" w:hAnsi="Arial" w:cs="Arial"/>
          <w:sz w:val="24"/>
          <w:szCs w:val="24"/>
        </w:rPr>
        <w:t>.</w:t>
      </w:r>
    </w:p>
    <w:p w:rsidR="00C86C7C" w:rsidRPr="00C01AEE" w:rsidRDefault="00C86C7C" w:rsidP="00C86C7C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 xml:space="preserve">Питание в пунктах временного размещения осуществляется силами привлечением администрации </w:t>
      </w:r>
      <w:r w:rsidR="00FA3D33" w:rsidRPr="00C01AEE">
        <w:rPr>
          <w:rFonts w:ascii="Arial" w:hAnsi="Arial" w:cs="Arial"/>
          <w:sz w:val="24"/>
          <w:szCs w:val="24"/>
        </w:rPr>
        <w:t>поселка Балахта</w:t>
      </w:r>
      <w:r w:rsidRPr="00C01AEE">
        <w:rPr>
          <w:rFonts w:ascii="Arial" w:hAnsi="Arial" w:cs="Arial"/>
          <w:sz w:val="24"/>
          <w:szCs w:val="24"/>
        </w:rPr>
        <w:t xml:space="preserve">. </w:t>
      </w:r>
    </w:p>
    <w:p w:rsidR="00C86C7C" w:rsidRPr="00C01AEE" w:rsidRDefault="00C86C7C" w:rsidP="00C86C7C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При необходимости приводятся в готовность территориальные невоенизированные аварийно-спасательные формирования — подвижные пункты продовольственного снабжения, подвижные пункты вещевого снабжения, подвижные пункты питания.</w:t>
      </w:r>
    </w:p>
    <w:p w:rsidR="00C86C7C" w:rsidRPr="00C01AEE" w:rsidRDefault="00C86C7C" w:rsidP="00C86C7C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Питание в пунктах временного проживания организовывается в стационарных пунктах общественного питания согласно прилагаемому перечню пунктов временного размещения и проживания эвакуируемого населения. При определении объемов хлеба, мяса и рыбопродуктов, картофеля и овощей, макаронных и крупяных изделий, жиров, сахара, соли, воды следует исходить из необходимости организации двухразового горячего питания в сутки и одного раза в сутки консервированными продуктами или сборными пайками.</w:t>
      </w:r>
    </w:p>
    <w:p w:rsidR="00C86C7C" w:rsidRPr="00C01AEE" w:rsidRDefault="00C86C7C" w:rsidP="00C86C7C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Обеспечение предметами первой необходимости осуществляет отдел ГО ЧС МО «</w:t>
      </w:r>
      <w:r w:rsidR="008913F8" w:rsidRPr="00C01AEE">
        <w:rPr>
          <w:rFonts w:ascii="Arial" w:hAnsi="Arial" w:cs="Arial"/>
          <w:sz w:val="24"/>
          <w:szCs w:val="24"/>
        </w:rPr>
        <w:t>Балахтинского района</w:t>
      </w:r>
      <w:r w:rsidRPr="00C01AEE">
        <w:rPr>
          <w:rFonts w:ascii="Arial" w:hAnsi="Arial" w:cs="Arial"/>
          <w:sz w:val="24"/>
          <w:szCs w:val="24"/>
        </w:rPr>
        <w:t>».</w:t>
      </w:r>
    </w:p>
    <w:p w:rsidR="00C86C7C" w:rsidRPr="00C01AEE" w:rsidRDefault="00C86C7C" w:rsidP="00C86C7C">
      <w:pPr>
        <w:pStyle w:val="af7"/>
        <w:ind w:firstLine="56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При необходимости по решению председателя КЧС и ОПБ задействуется чрезвычайный материальный резерв поселения и организаций, созданный для ликвидации чрезвычайных ситуаций природного и техногенного характера.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3.6. Организация управления, оповещения и связи осуществляется председателем эвакуационной комиссии Администрации района через отдел ГО ЧС и предусматривает: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принятие решения о необходимости и порядке проведения эвакуационных мероприятий, их обеспечения и первоочередного жизнеобеспечения пострадавшего населения;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оповещение (при необходимости) эвакуационной комиссии и руководителей привлекаемых организаций;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уточнение численности населения, подлежащего эвакуации, составление списков, эвакуируемых;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определение зданий и помещений, планируемых для размещения населения;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— оповещение населения о начале эвакуации.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>Обеспечение связи в период эвакуации заключается в оснащении ПВР, ПВП, органов управления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  <w:r w:rsidRPr="00C01AEE">
        <w:rPr>
          <w:rFonts w:ascii="Arial" w:hAnsi="Arial" w:cs="Arial"/>
          <w:sz w:val="24"/>
          <w:szCs w:val="24"/>
        </w:rPr>
        <w:t xml:space="preserve">3.7. Финансирование эвакуационных мероприятий осуществляется за счет средств резервного фонда на предупреждение и ликвидацию ЧС Администрации </w:t>
      </w:r>
      <w:r w:rsidR="00334EE3" w:rsidRPr="00C01AEE">
        <w:rPr>
          <w:rFonts w:ascii="Arial" w:hAnsi="Arial" w:cs="Arial"/>
          <w:sz w:val="24"/>
          <w:szCs w:val="24"/>
        </w:rPr>
        <w:t>поселка Балахта</w:t>
      </w:r>
      <w:r w:rsidRPr="00C01AEE">
        <w:rPr>
          <w:rFonts w:ascii="Arial" w:hAnsi="Arial" w:cs="Arial"/>
          <w:sz w:val="24"/>
          <w:szCs w:val="24"/>
        </w:rPr>
        <w:t xml:space="preserve"> и средств организаций, находящихся в зонах ЧС, установленным порядком по фактическим расходам.</w:t>
      </w:r>
    </w:p>
    <w:p w:rsidR="00C86C7C" w:rsidRPr="00C01AEE" w:rsidRDefault="00C86C7C" w:rsidP="00C86C7C">
      <w:pPr>
        <w:pStyle w:val="af7"/>
        <w:jc w:val="both"/>
        <w:rPr>
          <w:rFonts w:ascii="Arial" w:hAnsi="Arial" w:cs="Arial"/>
          <w:sz w:val="24"/>
          <w:szCs w:val="24"/>
        </w:rPr>
      </w:pPr>
    </w:p>
    <w:p w:rsidR="00C86C7C" w:rsidRPr="00C01AEE" w:rsidRDefault="00C86C7C" w:rsidP="00C86C7C">
      <w:pPr>
        <w:rPr>
          <w:rFonts w:ascii="Arial" w:hAnsi="Arial" w:cs="Arial"/>
          <w:sz w:val="24"/>
          <w:szCs w:val="24"/>
        </w:rPr>
      </w:pPr>
    </w:p>
    <w:p w:rsidR="00C86C7C" w:rsidRPr="00C01AEE" w:rsidRDefault="00C86C7C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sectPr w:rsidR="00C86C7C" w:rsidRPr="00C01AEE" w:rsidSect="005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EF0" w:rsidRDefault="00E17EF0" w:rsidP="006A7638">
      <w:r>
        <w:separator/>
      </w:r>
    </w:p>
  </w:endnote>
  <w:endnote w:type="continuationSeparator" w:id="0">
    <w:p w:rsidR="00E17EF0" w:rsidRDefault="00E17EF0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EF0" w:rsidRDefault="00E17EF0" w:rsidP="006A7638">
      <w:r>
        <w:separator/>
      </w:r>
    </w:p>
  </w:footnote>
  <w:footnote w:type="continuationSeparator" w:id="0">
    <w:p w:rsidR="00E17EF0" w:rsidRDefault="00E17EF0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741"/>
    <w:multiLevelType w:val="multilevel"/>
    <w:tmpl w:val="7D885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D7371CA"/>
    <w:multiLevelType w:val="hybridMultilevel"/>
    <w:tmpl w:val="BA2A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F5EAD"/>
    <w:multiLevelType w:val="multilevel"/>
    <w:tmpl w:val="D12E6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1B74A8"/>
    <w:multiLevelType w:val="multilevel"/>
    <w:tmpl w:val="3E6C0D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2D11"/>
    <w:rsid w:val="00005CD9"/>
    <w:rsid w:val="00006AA2"/>
    <w:rsid w:val="000211A7"/>
    <w:rsid w:val="00022414"/>
    <w:rsid w:val="00030293"/>
    <w:rsid w:val="0003366A"/>
    <w:rsid w:val="000350F4"/>
    <w:rsid w:val="00056D35"/>
    <w:rsid w:val="00087080"/>
    <w:rsid w:val="00096C0E"/>
    <w:rsid w:val="000B7FB4"/>
    <w:rsid w:val="000D0FE9"/>
    <w:rsid w:val="000E45B3"/>
    <w:rsid w:val="00113F2F"/>
    <w:rsid w:val="001236D5"/>
    <w:rsid w:val="00134696"/>
    <w:rsid w:val="00155144"/>
    <w:rsid w:val="00160232"/>
    <w:rsid w:val="00177232"/>
    <w:rsid w:val="001B13EF"/>
    <w:rsid w:val="001D6418"/>
    <w:rsid w:val="002112E1"/>
    <w:rsid w:val="00211E7B"/>
    <w:rsid w:val="002135DE"/>
    <w:rsid w:val="0022137B"/>
    <w:rsid w:val="00252D83"/>
    <w:rsid w:val="002531CE"/>
    <w:rsid w:val="00256203"/>
    <w:rsid w:val="00257361"/>
    <w:rsid w:val="00266086"/>
    <w:rsid w:val="00266C30"/>
    <w:rsid w:val="002712F4"/>
    <w:rsid w:val="00286C45"/>
    <w:rsid w:val="00290470"/>
    <w:rsid w:val="00296089"/>
    <w:rsid w:val="00297B75"/>
    <w:rsid w:val="002A0234"/>
    <w:rsid w:val="002A2D5B"/>
    <w:rsid w:val="002A3990"/>
    <w:rsid w:val="002B3EEE"/>
    <w:rsid w:val="002C751B"/>
    <w:rsid w:val="002E5BA3"/>
    <w:rsid w:val="002E7AFC"/>
    <w:rsid w:val="002F1BB7"/>
    <w:rsid w:val="00317BAA"/>
    <w:rsid w:val="00321FA4"/>
    <w:rsid w:val="0032228F"/>
    <w:rsid w:val="00334EE3"/>
    <w:rsid w:val="003548A3"/>
    <w:rsid w:val="00365F1B"/>
    <w:rsid w:val="003678E8"/>
    <w:rsid w:val="00381AD6"/>
    <w:rsid w:val="00393B3E"/>
    <w:rsid w:val="00396034"/>
    <w:rsid w:val="003A3949"/>
    <w:rsid w:val="003A6B5D"/>
    <w:rsid w:val="003B14CB"/>
    <w:rsid w:val="003B79E7"/>
    <w:rsid w:val="003C321B"/>
    <w:rsid w:val="003C336C"/>
    <w:rsid w:val="003E5F9B"/>
    <w:rsid w:val="00411F2F"/>
    <w:rsid w:val="00425278"/>
    <w:rsid w:val="00426D1B"/>
    <w:rsid w:val="00447E98"/>
    <w:rsid w:val="00455AAF"/>
    <w:rsid w:val="00461263"/>
    <w:rsid w:val="00464D48"/>
    <w:rsid w:val="00466961"/>
    <w:rsid w:val="004702D9"/>
    <w:rsid w:val="004756AD"/>
    <w:rsid w:val="00482269"/>
    <w:rsid w:val="004946A9"/>
    <w:rsid w:val="004B0633"/>
    <w:rsid w:val="004B172F"/>
    <w:rsid w:val="004B3F6A"/>
    <w:rsid w:val="004C2AAE"/>
    <w:rsid w:val="004E3BA3"/>
    <w:rsid w:val="00503918"/>
    <w:rsid w:val="00507B4C"/>
    <w:rsid w:val="00520B30"/>
    <w:rsid w:val="00526D27"/>
    <w:rsid w:val="00536DCC"/>
    <w:rsid w:val="00547BF4"/>
    <w:rsid w:val="005614BF"/>
    <w:rsid w:val="00580D72"/>
    <w:rsid w:val="00592104"/>
    <w:rsid w:val="005A7E9A"/>
    <w:rsid w:val="005B5395"/>
    <w:rsid w:val="005E3C7A"/>
    <w:rsid w:val="0060400E"/>
    <w:rsid w:val="00620700"/>
    <w:rsid w:val="00620A44"/>
    <w:rsid w:val="006226CE"/>
    <w:rsid w:val="00632927"/>
    <w:rsid w:val="00644FA6"/>
    <w:rsid w:val="0067280E"/>
    <w:rsid w:val="00672F91"/>
    <w:rsid w:val="00686FFE"/>
    <w:rsid w:val="00690CD8"/>
    <w:rsid w:val="006920A2"/>
    <w:rsid w:val="006A7638"/>
    <w:rsid w:val="006A7801"/>
    <w:rsid w:val="006C0F91"/>
    <w:rsid w:val="006C1B18"/>
    <w:rsid w:val="006C4AAB"/>
    <w:rsid w:val="006D0385"/>
    <w:rsid w:val="006F062A"/>
    <w:rsid w:val="006F7D26"/>
    <w:rsid w:val="00706914"/>
    <w:rsid w:val="00714415"/>
    <w:rsid w:val="00720D80"/>
    <w:rsid w:val="00726D5E"/>
    <w:rsid w:val="00734C08"/>
    <w:rsid w:val="00743585"/>
    <w:rsid w:val="00747F5C"/>
    <w:rsid w:val="00756A71"/>
    <w:rsid w:val="00766103"/>
    <w:rsid w:val="0078301D"/>
    <w:rsid w:val="00783B9B"/>
    <w:rsid w:val="00786C9C"/>
    <w:rsid w:val="00795587"/>
    <w:rsid w:val="007A3782"/>
    <w:rsid w:val="007D3F9C"/>
    <w:rsid w:val="007D4365"/>
    <w:rsid w:val="007E4C31"/>
    <w:rsid w:val="00802328"/>
    <w:rsid w:val="008171C0"/>
    <w:rsid w:val="00840863"/>
    <w:rsid w:val="00844DB1"/>
    <w:rsid w:val="00844F79"/>
    <w:rsid w:val="00853B04"/>
    <w:rsid w:val="00855EA1"/>
    <w:rsid w:val="00856C42"/>
    <w:rsid w:val="00867BA0"/>
    <w:rsid w:val="008832A9"/>
    <w:rsid w:val="00886159"/>
    <w:rsid w:val="008913F8"/>
    <w:rsid w:val="008933A7"/>
    <w:rsid w:val="008A11D1"/>
    <w:rsid w:val="008A4EA2"/>
    <w:rsid w:val="008A5E2F"/>
    <w:rsid w:val="008B5AF0"/>
    <w:rsid w:val="008C6458"/>
    <w:rsid w:val="008E4D49"/>
    <w:rsid w:val="008E6121"/>
    <w:rsid w:val="009112C0"/>
    <w:rsid w:val="00915540"/>
    <w:rsid w:val="00943FFB"/>
    <w:rsid w:val="0094621C"/>
    <w:rsid w:val="00951DE9"/>
    <w:rsid w:val="009742B4"/>
    <w:rsid w:val="009776C5"/>
    <w:rsid w:val="0097783F"/>
    <w:rsid w:val="009C52B9"/>
    <w:rsid w:val="009D463C"/>
    <w:rsid w:val="009E2379"/>
    <w:rsid w:val="009F30ED"/>
    <w:rsid w:val="00A12E58"/>
    <w:rsid w:val="00A16AFF"/>
    <w:rsid w:val="00A17DD6"/>
    <w:rsid w:val="00A25730"/>
    <w:rsid w:val="00A26767"/>
    <w:rsid w:val="00A27191"/>
    <w:rsid w:val="00A3118D"/>
    <w:rsid w:val="00A47438"/>
    <w:rsid w:val="00A53884"/>
    <w:rsid w:val="00A81CF5"/>
    <w:rsid w:val="00AB3EED"/>
    <w:rsid w:val="00AB5DF8"/>
    <w:rsid w:val="00AC0F01"/>
    <w:rsid w:val="00AE1EEA"/>
    <w:rsid w:val="00B07B85"/>
    <w:rsid w:val="00B74DE6"/>
    <w:rsid w:val="00B76224"/>
    <w:rsid w:val="00B823BD"/>
    <w:rsid w:val="00B86844"/>
    <w:rsid w:val="00B90F8C"/>
    <w:rsid w:val="00B94A4E"/>
    <w:rsid w:val="00B96E76"/>
    <w:rsid w:val="00BB04AB"/>
    <w:rsid w:val="00BB3FA0"/>
    <w:rsid w:val="00BB4932"/>
    <w:rsid w:val="00BC4039"/>
    <w:rsid w:val="00BC6635"/>
    <w:rsid w:val="00BD1A90"/>
    <w:rsid w:val="00C01AEE"/>
    <w:rsid w:val="00C04DFD"/>
    <w:rsid w:val="00C073BA"/>
    <w:rsid w:val="00C26EED"/>
    <w:rsid w:val="00C32896"/>
    <w:rsid w:val="00C40703"/>
    <w:rsid w:val="00C42C19"/>
    <w:rsid w:val="00C62A0B"/>
    <w:rsid w:val="00C86C7C"/>
    <w:rsid w:val="00CB222B"/>
    <w:rsid w:val="00D06FD3"/>
    <w:rsid w:val="00D11845"/>
    <w:rsid w:val="00D146C6"/>
    <w:rsid w:val="00D30565"/>
    <w:rsid w:val="00D6576C"/>
    <w:rsid w:val="00D65A8D"/>
    <w:rsid w:val="00D6761D"/>
    <w:rsid w:val="00D76AE4"/>
    <w:rsid w:val="00D8598F"/>
    <w:rsid w:val="00DA1A3C"/>
    <w:rsid w:val="00DA74BF"/>
    <w:rsid w:val="00DB02FE"/>
    <w:rsid w:val="00DC06E0"/>
    <w:rsid w:val="00DE23B5"/>
    <w:rsid w:val="00E17EF0"/>
    <w:rsid w:val="00E21608"/>
    <w:rsid w:val="00E90E72"/>
    <w:rsid w:val="00EA450E"/>
    <w:rsid w:val="00EB0961"/>
    <w:rsid w:val="00EC07AF"/>
    <w:rsid w:val="00EC2657"/>
    <w:rsid w:val="00EC64C3"/>
    <w:rsid w:val="00EE03A0"/>
    <w:rsid w:val="00F135A3"/>
    <w:rsid w:val="00F30362"/>
    <w:rsid w:val="00F409F7"/>
    <w:rsid w:val="00F4667C"/>
    <w:rsid w:val="00F510DB"/>
    <w:rsid w:val="00F6161E"/>
    <w:rsid w:val="00F90D84"/>
    <w:rsid w:val="00FA3D33"/>
    <w:rsid w:val="00FA51C0"/>
    <w:rsid w:val="00FA734E"/>
    <w:rsid w:val="00FB62E9"/>
    <w:rsid w:val="00FB769B"/>
    <w:rsid w:val="00FE296A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paragraph" w:styleId="af7">
    <w:name w:val="No Spacing"/>
    <w:uiPriority w:val="1"/>
    <w:qFormat/>
    <w:rsid w:val="00C86C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D9EA3-9C9A-40D8-BA82-70D5F2D1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2</cp:revision>
  <cp:lastPrinted>2019-02-27T04:30:00Z</cp:lastPrinted>
  <dcterms:created xsi:type="dcterms:W3CDTF">2019-03-11T08:38:00Z</dcterms:created>
  <dcterms:modified xsi:type="dcterms:W3CDTF">2019-03-11T08:38:00Z</dcterms:modified>
</cp:coreProperties>
</file>